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652"/>
        <w:gridCol w:w="4155"/>
        <w:gridCol w:w="4492"/>
        <w:gridCol w:w="3315"/>
      </w:tblGrid>
      <w:tr w:rsidR="00DF501D" w:rsidTr="005400F0">
        <w:tc>
          <w:tcPr>
            <w:tcW w:w="15614" w:type="dxa"/>
            <w:gridSpan w:val="4"/>
            <w:shd w:val="clear" w:color="auto" w:fill="95B3D7" w:themeFill="accent1" w:themeFillTint="99"/>
          </w:tcPr>
          <w:p w:rsidR="00DF501D" w:rsidRPr="005400F0" w:rsidRDefault="00DF501D" w:rsidP="00DF501D">
            <w:pPr>
              <w:jc w:val="center"/>
              <w:rPr>
                <w:rFonts w:asciiTheme="minorHAnsi" w:hAnsiTheme="minorHAnsi" w:cstheme="minorHAnsi"/>
                <w:b/>
                <w:sz w:val="22"/>
                <w:szCs w:val="22"/>
                <w:lang w:val="en-GB"/>
              </w:rPr>
            </w:pPr>
          </w:p>
          <w:p w:rsidR="00DF501D" w:rsidRPr="005400F0" w:rsidRDefault="00DF501D" w:rsidP="00DF501D">
            <w:pPr>
              <w:jc w:val="center"/>
              <w:rPr>
                <w:rFonts w:asciiTheme="minorHAnsi" w:hAnsiTheme="minorHAnsi" w:cstheme="minorHAnsi"/>
                <w:sz w:val="36"/>
                <w:szCs w:val="36"/>
                <w:lang w:val="en-GB"/>
              </w:rPr>
            </w:pPr>
            <w:r w:rsidRPr="005400F0">
              <w:rPr>
                <w:rFonts w:asciiTheme="minorHAnsi" w:hAnsiTheme="minorHAnsi" w:cstheme="minorHAnsi"/>
                <w:b/>
                <w:sz w:val="36"/>
                <w:szCs w:val="36"/>
                <w:lang w:val="en-GB"/>
              </w:rPr>
              <w:t xml:space="preserve">Year </w:t>
            </w:r>
            <w:r w:rsidR="001D3E41" w:rsidRPr="005400F0">
              <w:rPr>
                <w:rFonts w:asciiTheme="minorHAnsi" w:hAnsiTheme="minorHAnsi" w:cstheme="minorHAnsi"/>
                <w:b/>
                <w:sz w:val="36"/>
                <w:szCs w:val="36"/>
                <w:lang w:val="en-GB"/>
              </w:rPr>
              <w:t>5</w:t>
            </w:r>
            <w:r w:rsidRPr="005400F0">
              <w:rPr>
                <w:rFonts w:asciiTheme="minorHAnsi" w:hAnsiTheme="minorHAnsi" w:cstheme="minorHAnsi"/>
                <w:b/>
                <w:sz w:val="36"/>
                <w:szCs w:val="36"/>
                <w:lang w:val="en-GB"/>
              </w:rPr>
              <w:t xml:space="preserve">  - Building and assessing the conceptual understanding and learning – </w:t>
            </w:r>
            <w:r w:rsidR="00C23BA9" w:rsidRPr="005400F0">
              <w:rPr>
                <w:rFonts w:asciiTheme="minorHAnsi" w:hAnsiTheme="minorHAnsi" w:cstheme="minorHAnsi"/>
                <w:b/>
                <w:sz w:val="36"/>
                <w:szCs w:val="36"/>
                <w:lang w:val="en-GB"/>
              </w:rPr>
              <w:t>Measures</w:t>
            </w:r>
          </w:p>
          <w:p w:rsidR="00DF501D" w:rsidRPr="005400F0" w:rsidRDefault="00DF501D">
            <w:pPr>
              <w:rPr>
                <w:rFonts w:asciiTheme="minorHAnsi" w:hAnsiTheme="minorHAnsi" w:cstheme="minorHAnsi"/>
                <w:sz w:val="22"/>
                <w:szCs w:val="22"/>
              </w:rPr>
            </w:pPr>
          </w:p>
        </w:tc>
      </w:tr>
      <w:tr w:rsidR="00DF501D" w:rsidTr="00DF501D">
        <w:tc>
          <w:tcPr>
            <w:tcW w:w="7807" w:type="dxa"/>
            <w:gridSpan w:val="2"/>
          </w:tcPr>
          <w:p w:rsidR="001D3E41" w:rsidRPr="005400F0" w:rsidRDefault="001D3E41" w:rsidP="001D3E41">
            <w:pPr>
              <w:pStyle w:val="Default"/>
              <w:rPr>
                <w:rFonts w:asciiTheme="minorHAnsi" w:hAnsiTheme="minorHAnsi" w:cstheme="minorHAnsi"/>
                <w:color w:val="auto"/>
                <w:sz w:val="22"/>
                <w:szCs w:val="22"/>
              </w:rPr>
            </w:pPr>
            <w:r w:rsidRPr="005400F0">
              <w:rPr>
                <w:rFonts w:asciiTheme="minorHAnsi" w:hAnsiTheme="minorHAnsi" w:cstheme="minorHAnsi"/>
                <w:color w:val="auto"/>
                <w:sz w:val="22"/>
                <w:szCs w:val="22"/>
              </w:rPr>
              <w:t xml:space="preserve">Pupils should be taught to: </w:t>
            </w:r>
          </w:p>
          <w:p w:rsidR="001D3E41" w:rsidRPr="005400F0" w:rsidRDefault="001D3E41" w:rsidP="001D3E41">
            <w:pPr>
              <w:pStyle w:val="Default"/>
              <w:numPr>
                <w:ilvl w:val="0"/>
                <w:numId w:val="19"/>
              </w:numPr>
              <w:rPr>
                <w:rFonts w:asciiTheme="minorHAnsi" w:hAnsiTheme="minorHAnsi" w:cstheme="minorHAnsi"/>
                <w:color w:val="auto"/>
                <w:sz w:val="22"/>
                <w:szCs w:val="22"/>
              </w:rPr>
            </w:pPr>
            <w:r w:rsidRPr="005400F0">
              <w:rPr>
                <w:rFonts w:asciiTheme="minorHAnsi" w:hAnsiTheme="minorHAnsi" w:cstheme="minorHAnsi"/>
                <w:color w:val="auto"/>
                <w:sz w:val="22"/>
                <w:szCs w:val="22"/>
              </w:rPr>
              <w:t xml:space="preserve">convert between different units of metric measure (for example, kilometre and metre; centimetre and metre; centimetre and millimetre; gram and kilogram; litre and millilitre) </w:t>
            </w:r>
          </w:p>
          <w:p w:rsidR="001D3E41" w:rsidRPr="005400F0" w:rsidRDefault="001D3E41" w:rsidP="001D3E41">
            <w:pPr>
              <w:pStyle w:val="Default"/>
              <w:numPr>
                <w:ilvl w:val="0"/>
                <w:numId w:val="19"/>
              </w:numPr>
              <w:rPr>
                <w:rFonts w:asciiTheme="minorHAnsi" w:hAnsiTheme="minorHAnsi" w:cstheme="minorHAnsi"/>
                <w:color w:val="auto"/>
                <w:sz w:val="22"/>
                <w:szCs w:val="22"/>
              </w:rPr>
            </w:pPr>
            <w:r w:rsidRPr="005400F0">
              <w:rPr>
                <w:rFonts w:asciiTheme="minorHAnsi" w:hAnsiTheme="minorHAnsi" w:cstheme="minorHAnsi"/>
                <w:color w:val="auto"/>
                <w:sz w:val="22"/>
                <w:szCs w:val="22"/>
              </w:rPr>
              <w:t xml:space="preserve">understand and use approximate equivalences between metric units and common imperial units such as inches, pounds and pints </w:t>
            </w:r>
          </w:p>
          <w:p w:rsidR="001D3E41" w:rsidRPr="005400F0" w:rsidRDefault="001D3E41" w:rsidP="001D3E41">
            <w:pPr>
              <w:pStyle w:val="Default"/>
              <w:numPr>
                <w:ilvl w:val="0"/>
                <w:numId w:val="19"/>
              </w:numPr>
              <w:rPr>
                <w:rFonts w:asciiTheme="minorHAnsi" w:hAnsiTheme="minorHAnsi" w:cstheme="minorHAnsi"/>
                <w:color w:val="auto"/>
                <w:sz w:val="22"/>
                <w:szCs w:val="22"/>
              </w:rPr>
            </w:pPr>
            <w:r w:rsidRPr="005400F0">
              <w:rPr>
                <w:rFonts w:asciiTheme="minorHAnsi" w:hAnsiTheme="minorHAnsi" w:cstheme="minorHAnsi"/>
                <w:color w:val="auto"/>
                <w:sz w:val="22"/>
                <w:szCs w:val="22"/>
              </w:rPr>
              <w:t xml:space="preserve">measure and calculate the perimeter of composite rectilinear shapes in centimetres and metres </w:t>
            </w:r>
          </w:p>
          <w:p w:rsidR="001D3E41" w:rsidRPr="005400F0" w:rsidRDefault="001D3E41" w:rsidP="001D3E41">
            <w:pPr>
              <w:pStyle w:val="Default"/>
              <w:numPr>
                <w:ilvl w:val="0"/>
                <w:numId w:val="19"/>
              </w:numPr>
              <w:rPr>
                <w:rFonts w:asciiTheme="minorHAnsi" w:hAnsiTheme="minorHAnsi" w:cstheme="minorHAnsi"/>
                <w:color w:val="auto"/>
                <w:sz w:val="22"/>
                <w:szCs w:val="22"/>
              </w:rPr>
            </w:pPr>
            <w:r w:rsidRPr="005400F0">
              <w:rPr>
                <w:rFonts w:asciiTheme="minorHAnsi" w:hAnsiTheme="minorHAnsi" w:cstheme="minorHAnsi"/>
                <w:color w:val="auto"/>
                <w:sz w:val="22"/>
                <w:szCs w:val="22"/>
              </w:rPr>
              <w:t>calculate and compare the area of rectangles (including squares), and including using standard units, square centimetres (cm2) and square metres (m2) and estimate the area of irregular shapes</w:t>
            </w:r>
          </w:p>
          <w:p w:rsidR="001D3E41" w:rsidRPr="005400F0" w:rsidRDefault="001D3E41" w:rsidP="001D3E41">
            <w:pPr>
              <w:pStyle w:val="Default"/>
              <w:numPr>
                <w:ilvl w:val="0"/>
                <w:numId w:val="19"/>
              </w:numPr>
              <w:rPr>
                <w:rFonts w:asciiTheme="minorHAnsi" w:hAnsiTheme="minorHAnsi" w:cstheme="minorHAnsi"/>
                <w:b/>
                <w:color w:val="auto"/>
                <w:sz w:val="22"/>
                <w:szCs w:val="22"/>
              </w:rPr>
            </w:pPr>
            <w:r w:rsidRPr="005400F0">
              <w:rPr>
                <w:rFonts w:asciiTheme="minorHAnsi" w:hAnsiTheme="minorHAnsi" w:cstheme="minorHAnsi"/>
                <w:color w:val="auto"/>
                <w:sz w:val="22"/>
                <w:szCs w:val="22"/>
              </w:rPr>
              <w:t>estimate volume [for example, using 1 cm3 blocks to build cuboids (including cubes)] and capacity [for example, using water]</w:t>
            </w:r>
          </w:p>
          <w:p w:rsidR="001D3E41" w:rsidRPr="005400F0" w:rsidRDefault="001D3E41" w:rsidP="001D3E41">
            <w:pPr>
              <w:pStyle w:val="Default"/>
              <w:numPr>
                <w:ilvl w:val="0"/>
                <w:numId w:val="19"/>
              </w:numPr>
              <w:rPr>
                <w:rFonts w:asciiTheme="minorHAnsi" w:hAnsiTheme="minorHAnsi" w:cstheme="minorHAnsi"/>
                <w:b/>
                <w:color w:val="auto"/>
                <w:sz w:val="22"/>
                <w:szCs w:val="22"/>
              </w:rPr>
            </w:pPr>
            <w:r w:rsidRPr="005400F0">
              <w:rPr>
                <w:rFonts w:asciiTheme="minorHAnsi" w:hAnsiTheme="minorHAnsi" w:cstheme="minorHAnsi"/>
                <w:color w:val="auto"/>
                <w:sz w:val="22"/>
                <w:szCs w:val="22"/>
              </w:rPr>
              <w:t xml:space="preserve">solve problems involving converting between units of time </w:t>
            </w:r>
          </w:p>
          <w:p w:rsidR="00DF501D" w:rsidRPr="005400F0" w:rsidRDefault="001D3E41" w:rsidP="001D3E41">
            <w:pPr>
              <w:pStyle w:val="Default"/>
              <w:numPr>
                <w:ilvl w:val="0"/>
                <w:numId w:val="19"/>
              </w:numPr>
              <w:rPr>
                <w:rFonts w:asciiTheme="minorHAnsi" w:hAnsiTheme="minorHAnsi" w:cstheme="minorHAnsi"/>
                <w:sz w:val="22"/>
                <w:szCs w:val="22"/>
              </w:rPr>
            </w:pPr>
            <w:proofErr w:type="gramStart"/>
            <w:r w:rsidRPr="005400F0">
              <w:rPr>
                <w:rFonts w:asciiTheme="minorHAnsi" w:hAnsiTheme="minorHAnsi" w:cstheme="minorHAnsi"/>
                <w:color w:val="auto"/>
                <w:sz w:val="22"/>
                <w:szCs w:val="22"/>
              </w:rPr>
              <w:t>use</w:t>
            </w:r>
            <w:proofErr w:type="gramEnd"/>
            <w:r w:rsidRPr="005400F0">
              <w:rPr>
                <w:rFonts w:asciiTheme="minorHAnsi" w:hAnsiTheme="minorHAnsi" w:cstheme="minorHAnsi"/>
                <w:color w:val="auto"/>
                <w:sz w:val="22"/>
                <w:szCs w:val="22"/>
              </w:rPr>
              <w:t xml:space="preserve"> all four operations to solve problems involving measure [for example, length, mass, volume, money] using decimal notation, including scaling. </w:t>
            </w:r>
            <w:r w:rsidRPr="005400F0">
              <w:rPr>
                <w:rFonts w:asciiTheme="minorHAnsi" w:hAnsiTheme="minorHAnsi" w:cstheme="minorHAnsi"/>
                <w:b/>
                <w:color w:val="auto"/>
                <w:sz w:val="22"/>
                <w:szCs w:val="22"/>
              </w:rPr>
              <w:t xml:space="preserve"> </w:t>
            </w:r>
          </w:p>
        </w:tc>
        <w:tc>
          <w:tcPr>
            <w:tcW w:w="7807" w:type="dxa"/>
            <w:gridSpan w:val="2"/>
          </w:tcPr>
          <w:p w:rsidR="00DF501D" w:rsidRPr="005400F0" w:rsidRDefault="00DF501D" w:rsidP="00DF501D">
            <w:pPr>
              <w:pStyle w:val="NLnormallist"/>
              <w:tabs>
                <w:tab w:val="left" w:pos="1604"/>
              </w:tabs>
              <w:spacing w:line="240" w:lineRule="auto"/>
              <w:ind w:left="0" w:firstLine="0"/>
              <w:rPr>
                <w:rFonts w:asciiTheme="minorHAnsi" w:hAnsiTheme="minorHAnsi" w:cstheme="minorHAnsi"/>
                <w:b/>
                <w:sz w:val="22"/>
                <w:szCs w:val="22"/>
              </w:rPr>
            </w:pPr>
            <w:r w:rsidRPr="005400F0">
              <w:rPr>
                <w:rFonts w:asciiTheme="minorHAnsi" w:hAnsiTheme="minorHAnsi" w:cstheme="minorHAnsi"/>
                <w:b/>
                <w:sz w:val="22"/>
                <w:szCs w:val="22"/>
              </w:rPr>
              <w:t>Non-statutory guidance:</w:t>
            </w:r>
          </w:p>
          <w:p w:rsidR="001D3E41" w:rsidRPr="005400F0" w:rsidRDefault="001D3E41" w:rsidP="001D3E41">
            <w:pPr>
              <w:pStyle w:val="Default"/>
              <w:rPr>
                <w:rFonts w:asciiTheme="minorHAnsi" w:hAnsiTheme="minorHAnsi" w:cstheme="minorHAnsi"/>
                <w:sz w:val="22"/>
                <w:szCs w:val="22"/>
              </w:rPr>
            </w:pPr>
            <w:r w:rsidRPr="005400F0">
              <w:rPr>
                <w:rFonts w:asciiTheme="minorHAnsi" w:hAnsiTheme="minorHAnsi" w:cstheme="minorHAnsi"/>
                <w:sz w:val="22"/>
                <w:szCs w:val="22"/>
              </w:rPr>
              <w:t xml:space="preserve">Pupils use their knowledge of place value and multiplication and division to convert between standard units. </w:t>
            </w:r>
          </w:p>
          <w:p w:rsidR="001D3E41" w:rsidRPr="005400F0" w:rsidRDefault="001D3E41" w:rsidP="001D3E41">
            <w:pPr>
              <w:pStyle w:val="Default"/>
              <w:rPr>
                <w:rFonts w:asciiTheme="minorHAnsi" w:hAnsiTheme="minorHAnsi" w:cstheme="minorHAnsi"/>
                <w:sz w:val="22"/>
                <w:szCs w:val="22"/>
              </w:rPr>
            </w:pPr>
            <w:r w:rsidRPr="005400F0">
              <w:rPr>
                <w:rFonts w:asciiTheme="minorHAnsi" w:hAnsiTheme="minorHAnsi" w:cstheme="minorHAnsi"/>
                <w:sz w:val="22"/>
                <w:szCs w:val="22"/>
              </w:rPr>
              <w:t xml:space="preserve">Pupils calculate the perimeter of rectangles and related composite shapes, including using the relations of perimeter or area to find unknown lengths. Missing measures questions such as these can be expressed algebraically 4 + 2b = 20 for a rectangle of sides 2 cm and b cm and perimeter of 20cm. </w:t>
            </w:r>
          </w:p>
          <w:p w:rsidR="001D3E41" w:rsidRPr="005400F0" w:rsidRDefault="001D3E41" w:rsidP="001D3E41">
            <w:pPr>
              <w:pStyle w:val="NLnormallist"/>
              <w:tabs>
                <w:tab w:val="left" w:pos="1604"/>
              </w:tabs>
              <w:spacing w:line="240" w:lineRule="auto"/>
              <w:ind w:left="0" w:firstLine="0"/>
              <w:rPr>
                <w:rFonts w:asciiTheme="minorHAnsi" w:hAnsiTheme="minorHAnsi" w:cstheme="minorHAnsi"/>
                <w:sz w:val="22"/>
                <w:szCs w:val="22"/>
              </w:rPr>
            </w:pPr>
            <w:r w:rsidRPr="005400F0">
              <w:rPr>
                <w:rFonts w:asciiTheme="minorHAnsi" w:hAnsiTheme="minorHAnsi" w:cstheme="minorHAnsi"/>
                <w:sz w:val="22"/>
                <w:szCs w:val="22"/>
              </w:rPr>
              <w:t xml:space="preserve">They calculate the area from scale drawings using given measurements. </w:t>
            </w:r>
          </w:p>
          <w:p w:rsidR="001D3E41" w:rsidRDefault="001D3E41" w:rsidP="001D3E41">
            <w:pPr>
              <w:pStyle w:val="Default"/>
              <w:rPr>
                <w:rFonts w:asciiTheme="minorHAnsi" w:hAnsiTheme="minorHAnsi" w:cstheme="minorHAnsi"/>
                <w:sz w:val="22"/>
                <w:szCs w:val="22"/>
              </w:rPr>
            </w:pPr>
            <w:r w:rsidRPr="005400F0">
              <w:rPr>
                <w:rFonts w:asciiTheme="minorHAnsi" w:hAnsiTheme="minorHAnsi" w:cstheme="minorHAnsi"/>
                <w:sz w:val="22"/>
                <w:szCs w:val="22"/>
              </w:rPr>
              <w:t xml:space="preserve">Pupils use all four operations in problems involving time and money, including conversions (e.g. days to weeks, leaving the answer as weeks and days). </w:t>
            </w:r>
          </w:p>
          <w:p w:rsidR="003E2E53" w:rsidRPr="005400F0" w:rsidRDefault="003E2E53" w:rsidP="001D3E41">
            <w:pPr>
              <w:pStyle w:val="Default"/>
              <w:rPr>
                <w:rFonts w:asciiTheme="minorHAnsi" w:hAnsiTheme="minorHAnsi" w:cstheme="minorHAnsi"/>
                <w:sz w:val="22"/>
                <w:szCs w:val="22"/>
              </w:rPr>
            </w:pPr>
            <w:r w:rsidRPr="003E2E53">
              <w:rPr>
                <w:rFonts w:asciiTheme="minorHAnsi" w:hAnsiTheme="minorHAnsi" w:cstheme="minorHAnsi"/>
                <w:noProof/>
                <w:sz w:val="22"/>
                <w:szCs w:val="22"/>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513927</wp:posOffset>
                      </wp:positionH>
                      <wp:positionV relativeFrom="paragraph">
                        <wp:posOffset>100965</wp:posOffset>
                      </wp:positionV>
                      <wp:extent cx="2374265" cy="1403985"/>
                      <wp:effectExtent l="0" t="0" r="1333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chemeClr val="tx2">
                                  <a:lumMod val="40000"/>
                                  <a:lumOff val="60000"/>
                                </a:schemeClr>
                              </a:solidFill>
                              <a:ln w="9525">
                                <a:solidFill>
                                  <a:srgbClr val="000000"/>
                                </a:solidFill>
                                <a:miter lim="800000"/>
                                <a:headEnd/>
                                <a:tailEnd/>
                              </a:ln>
                            </wps:spPr>
                            <wps:txbx>
                              <w:txbxContent>
                                <w:p w:rsidR="003E2E53" w:rsidRDefault="003E2E53" w:rsidP="003E2E53">
                                  <w:pPr>
                                    <w:pStyle w:val="NLnormallist"/>
                                    <w:ind w:left="113" w:firstLine="0"/>
                                    <w:rPr>
                                      <w:rFonts w:ascii="Calibri" w:hAnsi="Calibri" w:cs="Calibri"/>
                                      <w:b/>
                                    </w:rPr>
                                  </w:pPr>
                                  <w:r>
                                    <w:rPr>
                                      <w:rFonts w:ascii="Calibri" w:hAnsi="Calibri" w:cs="Calibri"/>
                                      <w:b/>
                                    </w:rPr>
                                    <w:t>See NCETM “Teaching for Mastery” Year 5 book –measurement.</w:t>
                                  </w:r>
                                </w:p>
                                <w:p w:rsidR="003E2E53" w:rsidRDefault="003E2E53" w:rsidP="003E2E53">
                                  <w:pPr>
                                    <w:pStyle w:val="NLnormallist"/>
                                    <w:ind w:left="113" w:firstLine="0"/>
                                  </w:pPr>
                                  <w:r w:rsidRPr="00472CB8">
                                    <w:t>https://www.ncetm.org.uk/public/files/23305632/Mastery_Assessment_Y5_Low_Res.pdf</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5pt;margin-top:7.9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" fillcolor="#8db3e2 [1311]">
                      <v:textbox style="mso-fit-shape-to-text:t">
                        <w:txbxContent>
                          <w:p w:rsidR="003E2E53" w:rsidRDefault="003E2E53" w:rsidP="003E2E53">
                            <w:pPr>
                              <w:pStyle w:val="NLnormallist"/>
                              <w:ind w:left="113" w:firstLine="0"/>
                              <w:rPr>
                                <w:rFonts w:ascii="Calibri" w:hAnsi="Calibri" w:cs="Calibri"/>
                                <w:b/>
                              </w:rPr>
                            </w:pPr>
                            <w:bookmarkStart w:id="1" w:name="_GoBack"/>
                            <w:r>
                              <w:rPr>
                                <w:rFonts w:ascii="Calibri" w:hAnsi="Calibri" w:cs="Calibri"/>
                                <w:b/>
                              </w:rPr>
                              <w:t>See NCETM “Teaching for Mastery” Year 5 book –measurement.</w:t>
                            </w:r>
                          </w:p>
                          <w:p w:rsidR="003E2E53" w:rsidRDefault="003E2E53" w:rsidP="003E2E53">
                            <w:pPr>
                              <w:pStyle w:val="NLnormallist"/>
                              <w:ind w:left="113" w:firstLine="0"/>
                            </w:pPr>
                            <w:r w:rsidRPr="00472CB8">
                              <w:t>https://www.ncetm.org.uk/public/files/23305632/Mastery_Assessment_Y5_Low_Res.pdf</w:t>
                            </w:r>
                            <w:bookmarkEnd w:id="1"/>
                          </w:p>
                        </w:txbxContent>
                      </v:textbox>
                    </v:shape>
                  </w:pict>
                </mc:Fallback>
              </mc:AlternateContent>
            </w:r>
          </w:p>
          <w:p w:rsidR="001D3E41" w:rsidRPr="005400F0" w:rsidRDefault="001D3E41" w:rsidP="001D3E41">
            <w:pPr>
              <w:pStyle w:val="NLnormallist"/>
              <w:tabs>
                <w:tab w:val="left" w:pos="1604"/>
              </w:tabs>
              <w:spacing w:line="240" w:lineRule="auto"/>
              <w:ind w:left="0" w:firstLine="0"/>
              <w:rPr>
                <w:rFonts w:asciiTheme="minorHAnsi" w:hAnsiTheme="minorHAnsi" w:cstheme="minorHAnsi"/>
                <w:b/>
                <w:sz w:val="22"/>
                <w:szCs w:val="22"/>
              </w:rPr>
            </w:pPr>
          </w:p>
          <w:p w:rsidR="00DF501D" w:rsidRPr="005400F0" w:rsidRDefault="00C23BA9" w:rsidP="00C23BA9">
            <w:pPr>
              <w:pStyle w:val="Default"/>
              <w:rPr>
                <w:rFonts w:asciiTheme="minorHAnsi" w:hAnsiTheme="minorHAnsi" w:cstheme="minorHAnsi"/>
                <w:sz w:val="22"/>
                <w:szCs w:val="22"/>
              </w:rPr>
            </w:pPr>
            <w:r w:rsidRPr="005400F0">
              <w:rPr>
                <w:rFonts w:asciiTheme="minorHAnsi" w:hAnsiTheme="minorHAnsi" w:cstheme="minorHAnsi"/>
                <w:sz w:val="22"/>
                <w:szCs w:val="22"/>
              </w:rPr>
              <w:t xml:space="preserve"> </w:t>
            </w:r>
            <w:bookmarkStart w:id="0" w:name="_GoBack"/>
            <w:bookmarkEnd w:id="0"/>
          </w:p>
        </w:tc>
      </w:tr>
      <w:tr w:rsidR="00DF501D" w:rsidTr="001D3E41">
        <w:tc>
          <w:tcPr>
            <w:tcW w:w="3652" w:type="dxa"/>
          </w:tcPr>
          <w:p w:rsidR="00DF501D" w:rsidRPr="005400F0" w:rsidRDefault="00DF501D" w:rsidP="00DF501D">
            <w:pPr>
              <w:jc w:val="center"/>
              <w:rPr>
                <w:rFonts w:asciiTheme="minorHAnsi" w:hAnsiTheme="minorHAnsi" w:cstheme="minorHAnsi"/>
                <w:b/>
                <w:sz w:val="22"/>
                <w:szCs w:val="22"/>
              </w:rPr>
            </w:pPr>
            <w:r w:rsidRPr="005400F0">
              <w:rPr>
                <w:rFonts w:asciiTheme="minorHAnsi" w:hAnsiTheme="minorHAnsi" w:cstheme="minorHAnsi"/>
                <w:b/>
                <w:sz w:val="22"/>
                <w:szCs w:val="22"/>
              </w:rPr>
              <w:t>Autumn</w:t>
            </w:r>
          </w:p>
        </w:tc>
        <w:tc>
          <w:tcPr>
            <w:tcW w:w="8647" w:type="dxa"/>
            <w:gridSpan w:val="2"/>
          </w:tcPr>
          <w:p w:rsidR="00DF501D" w:rsidRPr="005400F0" w:rsidRDefault="00DF501D" w:rsidP="00DF501D">
            <w:pPr>
              <w:jc w:val="center"/>
              <w:rPr>
                <w:rFonts w:asciiTheme="minorHAnsi" w:hAnsiTheme="minorHAnsi" w:cstheme="minorHAnsi"/>
                <w:b/>
                <w:sz w:val="22"/>
                <w:szCs w:val="22"/>
              </w:rPr>
            </w:pPr>
            <w:r w:rsidRPr="005400F0">
              <w:rPr>
                <w:rFonts w:asciiTheme="minorHAnsi" w:hAnsiTheme="minorHAnsi" w:cstheme="minorHAnsi"/>
                <w:b/>
                <w:sz w:val="22"/>
                <w:szCs w:val="22"/>
              </w:rPr>
              <w:t>Spring</w:t>
            </w:r>
          </w:p>
        </w:tc>
        <w:tc>
          <w:tcPr>
            <w:tcW w:w="3315" w:type="dxa"/>
          </w:tcPr>
          <w:p w:rsidR="00DF501D" w:rsidRPr="005400F0" w:rsidRDefault="00DF501D" w:rsidP="00DF501D">
            <w:pPr>
              <w:jc w:val="center"/>
              <w:rPr>
                <w:rFonts w:asciiTheme="minorHAnsi" w:hAnsiTheme="minorHAnsi" w:cstheme="minorHAnsi"/>
                <w:b/>
                <w:sz w:val="22"/>
                <w:szCs w:val="22"/>
              </w:rPr>
            </w:pPr>
            <w:r w:rsidRPr="005400F0">
              <w:rPr>
                <w:rFonts w:asciiTheme="minorHAnsi" w:hAnsiTheme="minorHAnsi" w:cstheme="minorHAnsi"/>
                <w:b/>
                <w:sz w:val="22"/>
                <w:szCs w:val="22"/>
              </w:rPr>
              <w:t>Summer</w:t>
            </w:r>
          </w:p>
        </w:tc>
      </w:tr>
      <w:tr w:rsidR="00C23BA9" w:rsidTr="001D3E41">
        <w:tc>
          <w:tcPr>
            <w:tcW w:w="3652" w:type="dxa"/>
          </w:tcPr>
          <w:p w:rsidR="00C23BA9" w:rsidRPr="005400F0" w:rsidRDefault="001D3E41" w:rsidP="00D71490">
            <w:pPr>
              <w:pStyle w:val="Default"/>
              <w:rPr>
                <w:rFonts w:asciiTheme="minorHAnsi" w:hAnsiTheme="minorHAnsi" w:cstheme="minorHAnsi"/>
                <w:sz w:val="22"/>
                <w:szCs w:val="22"/>
              </w:rPr>
            </w:pPr>
            <w:r w:rsidRPr="005400F0">
              <w:rPr>
                <w:rFonts w:asciiTheme="minorHAnsi" w:hAnsiTheme="minorHAnsi" w:cstheme="minorHAnsi"/>
                <w:sz w:val="22"/>
                <w:szCs w:val="22"/>
              </w:rPr>
              <w:t xml:space="preserve">Use measures as a context for rounding and ordering </w:t>
            </w:r>
            <w:proofErr w:type="gramStart"/>
            <w:r w:rsidRPr="005400F0">
              <w:rPr>
                <w:rFonts w:asciiTheme="minorHAnsi" w:hAnsiTheme="minorHAnsi" w:cstheme="minorHAnsi"/>
                <w:sz w:val="22"/>
                <w:szCs w:val="22"/>
              </w:rPr>
              <w:t>numbers  -</w:t>
            </w:r>
            <w:proofErr w:type="gramEnd"/>
            <w:r w:rsidRPr="005400F0">
              <w:rPr>
                <w:rFonts w:asciiTheme="minorHAnsi" w:hAnsiTheme="minorHAnsi" w:cstheme="minorHAnsi"/>
                <w:sz w:val="22"/>
                <w:szCs w:val="22"/>
              </w:rPr>
              <w:t xml:space="preserve"> see number and place value</w:t>
            </w:r>
            <w:r w:rsidR="00D71490">
              <w:rPr>
                <w:rFonts w:asciiTheme="minorHAnsi" w:hAnsiTheme="minorHAnsi" w:cstheme="minorHAnsi"/>
                <w:sz w:val="22"/>
                <w:szCs w:val="22"/>
              </w:rPr>
              <w:t>.</w:t>
            </w:r>
          </w:p>
        </w:tc>
        <w:tc>
          <w:tcPr>
            <w:tcW w:w="8647" w:type="dxa"/>
            <w:gridSpan w:val="2"/>
          </w:tcPr>
          <w:p w:rsidR="001D3E41" w:rsidRPr="005400F0" w:rsidRDefault="001D3E41" w:rsidP="001D3E41">
            <w:pPr>
              <w:pStyle w:val="ListParagraph"/>
              <w:numPr>
                <w:ilvl w:val="0"/>
                <w:numId w:val="18"/>
              </w:numPr>
              <w:tabs>
                <w:tab w:val="left" w:pos="-1656"/>
                <w:tab w:val="left" w:pos="864"/>
              </w:tabs>
              <w:ind w:right="216"/>
              <w:textAlignment w:val="baseline"/>
              <w:rPr>
                <w:rFonts w:asciiTheme="minorHAnsi" w:eastAsia="Arial" w:hAnsiTheme="minorHAnsi" w:cstheme="minorHAnsi"/>
                <w:color w:val="000000"/>
                <w:sz w:val="22"/>
                <w:szCs w:val="22"/>
              </w:rPr>
            </w:pPr>
            <w:r w:rsidRPr="005400F0">
              <w:rPr>
                <w:rFonts w:asciiTheme="minorHAnsi" w:eastAsia="Arial" w:hAnsiTheme="minorHAnsi" w:cstheme="minorHAnsi"/>
                <w:color w:val="000000"/>
                <w:sz w:val="22"/>
                <w:szCs w:val="22"/>
              </w:rPr>
              <w:t xml:space="preserve">convert between different units of measure (e.g. </w:t>
            </w:r>
            <w:proofErr w:type="spellStart"/>
            <w:r w:rsidRPr="005400F0">
              <w:rPr>
                <w:rFonts w:asciiTheme="minorHAnsi" w:eastAsia="Arial" w:hAnsiTheme="minorHAnsi" w:cstheme="minorHAnsi"/>
                <w:color w:val="000000"/>
                <w:sz w:val="22"/>
                <w:szCs w:val="22"/>
              </w:rPr>
              <w:t>kilometre</w:t>
            </w:r>
            <w:proofErr w:type="spellEnd"/>
            <w:r w:rsidRPr="005400F0">
              <w:rPr>
                <w:rFonts w:asciiTheme="minorHAnsi" w:eastAsia="Arial" w:hAnsiTheme="minorHAnsi" w:cstheme="minorHAnsi"/>
                <w:color w:val="000000"/>
                <w:sz w:val="22"/>
                <w:szCs w:val="22"/>
              </w:rPr>
              <w:t xml:space="preserve"> and </w:t>
            </w:r>
            <w:proofErr w:type="spellStart"/>
            <w:r w:rsidRPr="005400F0">
              <w:rPr>
                <w:rFonts w:asciiTheme="minorHAnsi" w:eastAsia="Arial" w:hAnsiTheme="minorHAnsi" w:cstheme="minorHAnsi"/>
                <w:color w:val="000000"/>
                <w:sz w:val="22"/>
                <w:szCs w:val="22"/>
              </w:rPr>
              <w:t>metre</w:t>
            </w:r>
            <w:proofErr w:type="spellEnd"/>
            <w:r w:rsidRPr="005400F0">
              <w:rPr>
                <w:rFonts w:asciiTheme="minorHAnsi" w:eastAsia="Arial" w:hAnsiTheme="minorHAnsi" w:cstheme="minorHAnsi"/>
                <w:color w:val="000000"/>
                <w:sz w:val="22"/>
                <w:szCs w:val="22"/>
              </w:rPr>
              <w:t xml:space="preserve">; </w:t>
            </w:r>
            <w:proofErr w:type="spellStart"/>
            <w:r w:rsidRPr="005400F0">
              <w:rPr>
                <w:rFonts w:asciiTheme="minorHAnsi" w:eastAsia="Arial" w:hAnsiTheme="minorHAnsi" w:cstheme="minorHAnsi"/>
                <w:color w:val="000000"/>
                <w:sz w:val="22"/>
                <w:szCs w:val="22"/>
              </w:rPr>
              <w:t>metre</w:t>
            </w:r>
            <w:proofErr w:type="spellEnd"/>
            <w:r w:rsidRPr="005400F0">
              <w:rPr>
                <w:rFonts w:asciiTheme="minorHAnsi" w:eastAsia="Arial" w:hAnsiTheme="minorHAnsi" w:cstheme="minorHAnsi"/>
                <w:color w:val="000000"/>
                <w:sz w:val="22"/>
                <w:szCs w:val="22"/>
              </w:rPr>
              <w:t xml:space="preserve"> and </w:t>
            </w:r>
            <w:proofErr w:type="spellStart"/>
            <w:r w:rsidRPr="005400F0">
              <w:rPr>
                <w:rFonts w:asciiTheme="minorHAnsi" w:eastAsia="Arial" w:hAnsiTheme="minorHAnsi" w:cstheme="minorHAnsi"/>
                <w:color w:val="000000"/>
                <w:sz w:val="22"/>
                <w:szCs w:val="22"/>
              </w:rPr>
              <w:t>centimetre</w:t>
            </w:r>
            <w:proofErr w:type="spellEnd"/>
            <w:r w:rsidRPr="005400F0">
              <w:rPr>
                <w:rFonts w:asciiTheme="minorHAnsi" w:eastAsia="Arial" w:hAnsiTheme="minorHAnsi" w:cstheme="minorHAnsi"/>
                <w:color w:val="000000"/>
                <w:sz w:val="22"/>
                <w:szCs w:val="22"/>
              </w:rPr>
              <w:t xml:space="preserve">; </w:t>
            </w:r>
            <w:proofErr w:type="spellStart"/>
            <w:r w:rsidRPr="005400F0">
              <w:rPr>
                <w:rFonts w:asciiTheme="minorHAnsi" w:eastAsia="Arial" w:hAnsiTheme="minorHAnsi" w:cstheme="minorHAnsi"/>
                <w:color w:val="000000"/>
                <w:sz w:val="22"/>
                <w:szCs w:val="22"/>
              </w:rPr>
              <w:t>centimetre</w:t>
            </w:r>
            <w:proofErr w:type="spellEnd"/>
            <w:r w:rsidRPr="005400F0">
              <w:rPr>
                <w:rFonts w:asciiTheme="minorHAnsi" w:eastAsia="Arial" w:hAnsiTheme="minorHAnsi" w:cstheme="minorHAnsi"/>
                <w:color w:val="000000"/>
                <w:sz w:val="22"/>
                <w:szCs w:val="22"/>
              </w:rPr>
              <w:t xml:space="preserve"> and </w:t>
            </w:r>
            <w:proofErr w:type="spellStart"/>
            <w:r w:rsidRPr="005400F0">
              <w:rPr>
                <w:rFonts w:asciiTheme="minorHAnsi" w:eastAsia="Arial" w:hAnsiTheme="minorHAnsi" w:cstheme="minorHAnsi"/>
                <w:color w:val="000000"/>
                <w:sz w:val="22"/>
                <w:szCs w:val="22"/>
              </w:rPr>
              <w:t>millimetre</w:t>
            </w:r>
            <w:proofErr w:type="spellEnd"/>
            <w:r w:rsidRPr="005400F0">
              <w:rPr>
                <w:rFonts w:asciiTheme="minorHAnsi" w:eastAsia="Arial" w:hAnsiTheme="minorHAnsi" w:cstheme="minorHAnsi"/>
                <w:color w:val="000000"/>
                <w:sz w:val="22"/>
                <w:szCs w:val="22"/>
              </w:rPr>
              <w:t xml:space="preserve">; kilogram and gram; </w:t>
            </w:r>
            <w:proofErr w:type="spellStart"/>
            <w:r w:rsidRPr="005400F0">
              <w:rPr>
                <w:rFonts w:asciiTheme="minorHAnsi" w:eastAsia="Arial" w:hAnsiTheme="minorHAnsi" w:cstheme="minorHAnsi"/>
                <w:color w:val="000000"/>
                <w:sz w:val="22"/>
                <w:szCs w:val="22"/>
              </w:rPr>
              <w:t>litre</w:t>
            </w:r>
            <w:proofErr w:type="spellEnd"/>
            <w:r w:rsidRPr="005400F0">
              <w:rPr>
                <w:rFonts w:asciiTheme="minorHAnsi" w:eastAsia="Arial" w:hAnsiTheme="minorHAnsi" w:cstheme="minorHAnsi"/>
                <w:color w:val="000000"/>
                <w:sz w:val="22"/>
                <w:szCs w:val="22"/>
              </w:rPr>
              <w:t xml:space="preserve"> and </w:t>
            </w:r>
            <w:proofErr w:type="spellStart"/>
            <w:r w:rsidRPr="005400F0">
              <w:rPr>
                <w:rFonts w:asciiTheme="minorHAnsi" w:eastAsia="Arial" w:hAnsiTheme="minorHAnsi" w:cstheme="minorHAnsi"/>
                <w:color w:val="000000"/>
                <w:sz w:val="22"/>
                <w:szCs w:val="22"/>
              </w:rPr>
              <w:t>millilitre</w:t>
            </w:r>
            <w:proofErr w:type="spellEnd"/>
            <w:r w:rsidRPr="005400F0">
              <w:rPr>
                <w:rFonts w:asciiTheme="minorHAnsi" w:eastAsia="Arial" w:hAnsiTheme="minorHAnsi" w:cstheme="minorHAnsi"/>
                <w:color w:val="000000"/>
                <w:sz w:val="22"/>
                <w:szCs w:val="22"/>
              </w:rPr>
              <w:t>)</w:t>
            </w:r>
          </w:p>
          <w:p w:rsidR="001D3E41" w:rsidRPr="005400F0" w:rsidRDefault="001D3E41" w:rsidP="001D3E41">
            <w:pPr>
              <w:pStyle w:val="ListParagraph"/>
              <w:numPr>
                <w:ilvl w:val="0"/>
                <w:numId w:val="18"/>
              </w:numPr>
              <w:tabs>
                <w:tab w:val="left" w:pos="-1656"/>
                <w:tab w:val="left" w:pos="864"/>
              </w:tabs>
              <w:ind w:right="216"/>
              <w:textAlignment w:val="baseline"/>
              <w:rPr>
                <w:rFonts w:asciiTheme="minorHAnsi" w:eastAsia="Arial" w:hAnsiTheme="minorHAnsi" w:cstheme="minorHAnsi"/>
                <w:color w:val="000000"/>
                <w:sz w:val="22"/>
                <w:szCs w:val="22"/>
              </w:rPr>
            </w:pPr>
            <w:r w:rsidRPr="005400F0">
              <w:rPr>
                <w:rFonts w:asciiTheme="minorHAnsi" w:eastAsia="Arial" w:hAnsiTheme="minorHAnsi" w:cstheme="minorHAnsi"/>
                <w:color w:val="000000"/>
                <w:sz w:val="22"/>
                <w:szCs w:val="22"/>
              </w:rPr>
              <w:t>understand and use equivalences between metric units and common imperial units such as inches, pounds and pints</w:t>
            </w:r>
          </w:p>
          <w:p w:rsidR="001D3E41" w:rsidRPr="005400F0" w:rsidRDefault="001D3E41" w:rsidP="001D3E41">
            <w:pPr>
              <w:pStyle w:val="ListParagraph"/>
              <w:numPr>
                <w:ilvl w:val="0"/>
                <w:numId w:val="18"/>
              </w:numPr>
              <w:tabs>
                <w:tab w:val="left" w:pos="-1656"/>
                <w:tab w:val="left" w:pos="864"/>
              </w:tabs>
              <w:ind w:right="216"/>
              <w:textAlignment w:val="baseline"/>
              <w:rPr>
                <w:rFonts w:asciiTheme="minorHAnsi" w:eastAsia="Arial" w:hAnsiTheme="minorHAnsi" w:cstheme="minorHAnsi"/>
                <w:color w:val="000000"/>
                <w:sz w:val="22"/>
                <w:szCs w:val="22"/>
              </w:rPr>
            </w:pPr>
            <w:r w:rsidRPr="005400F0">
              <w:rPr>
                <w:rFonts w:asciiTheme="minorHAnsi" w:eastAsia="Arial" w:hAnsiTheme="minorHAnsi" w:cstheme="minorHAnsi"/>
                <w:color w:val="000000"/>
                <w:sz w:val="22"/>
                <w:szCs w:val="22"/>
              </w:rPr>
              <w:t xml:space="preserve">measure and calculate the perimeter of composite rectilinear shapes in </w:t>
            </w:r>
            <w:proofErr w:type="spellStart"/>
            <w:r w:rsidRPr="005400F0">
              <w:rPr>
                <w:rFonts w:asciiTheme="minorHAnsi" w:eastAsia="Arial" w:hAnsiTheme="minorHAnsi" w:cstheme="minorHAnsi"/>
                <w:color w:val="000000"/>
                <w:sz w:val="22"/>
                <w:szCs w:val="22"/>
              </w:rPr>
              <w:t>centimetres</w:t>
            </w:r>
            <w:proofErr w:type="spellEnd"/>
            <w:r w:rsidRPr="005400F0">
              <w:rPr>
                <w:rFonts w:asciiTheme="minorHAnsi" w:eastAsia="Arial" w:hAnsiTheme="minorHAnsi" w:cstheme="minorHAnsi"/>
                <w:color w:val="000000"/>
                <w:sz w:val="22"/>
                <w:szCs w:val="22"/>
              </w:rPr>
              <w:t xml:space="preserve"> and </w:t>
            </w:r>
            <w:proofErr w:type="spellStart"/>
            <w:r w:rsidRPr="005400F0">
              <w:rPr>
                <w:rFonts w:asciiTheme="minorHAnsi" w:eastAsia="Arial" w:hAnsiTheme="minorHAnsi" w:cstheme="minorHAnsi"/>
                <w:color w:val="000000"/>
                <w:sz w:val="22"/>
                <w:szCs w:val="22"/>
              </w:rPr>
              <w:t>metres</w:t>
            </w:r>
            <w:proofErr w:type="spellEnd"/>
          </w:p>
          <w:p w:rsidR="001D3E41" w:rsidRPr="005400F0" w:rsidRDefault="001D3E41" w:rsidP="001D3E41">
            <w:pPr>
              <w:pStyle w:val="ListParagraph"/>
              <w:numPr>
                <w:ilvl w:val="0"/>
                <w:numId w:val="18"/>
              </w:numPr>
              <w:tabs>
                <w:tab w:val="left" w:pos="-1656"/>
                <w:tab w:val="left" w:pos="864"/>
              </w:tabs>
              <w:ind w:right="216"/>
              <w:textAlignment w:val="baseline"/>
              <w:rPr>
                <w:rFonts w:asciiTheme="minorHAnsi" w:eastAsia="Arial" w:hAnsiTheme="minorHAnsi" w:cstheme="minorHAnsi"/>
                <w:color w:val="000000"/>
                <w:sz w:val="22"/>
                <w:szCs w:val="22"/>
              </w:rPr>
            </w:pPr>
            <w:r w:rsidRPr="005400F0">
              <w:rPr>
                <w:rFonts w:asciiTheme="minorHAnsi" w:eastAsia="Arial" w:hAnsiTheme="minorHAnsi" w:cstheme="minorHAnsi"/>
                <w:color w:val="000000"/>
                <w:sz w:val="22"/>
                <w:szCs w:val="22"/>
              </w:rPr>
              <w:t xml:space="preserve">calculate and compare the area of squares and rectangles including using standard units, square </w:t>
            </w:r>
            <w:proofErr w:type="spellStart"/>
            <w:r w:rsidRPr="005400F0">
              <w:rPr>
                <w:rFonts w:asciiTheme="minorHAnsi" w:eastAsia="Arial" w:hAnsiTheme="minorHAnsi" w:cstheme="minorHAnsi"/>
                <w:color w:val="000000"/>
                <w:sz w:val="22"/>
                <w:szCs w:val="22"/>
              </w:rPr>
              <w:t>centimetres</w:t>
            </w:r>
            <w:proofErr w:type="spellEnd"/>
            <w:r w:rsidRPr="005400F0">
              <w:rPr>
                <w:rFonts w:asciiTheme="minorHAnsi" w:eastAsia="Arial" w:hAnsiTheme="minorHAnsi" w:cstheme="minorHAnsi"/>
                <w:color w:val="000000"/>
                <w:sz w:val="22"/>
                <w:szCs w:val="22"/>
              </w:rPr>
              <w:t xml:space="preserve"> (cm”) and square </w:t>
            </w:r>
            <w:proofErr w:type="spellStart"/>
            <w:r w:rsidRPr="005400F0">
              <w:rPr>
                <w:rFonts w:asciiTheme="minorHAnsi" w:eastAsia="Arial" w:hAnsiTheme="minorHAnsi" w:cstheme="minorHAnsi"/>
                <w:color w:val="000000"/>
                <w:sz w:val="22"/>
                <w:szCs w:val="22"/>
              </w:rPr>
              <w:t>metre</w:t>
            </w:r>
            <w:proofErr w:type="spellEnd"/>
            <w:r w:rsidRPr="005400F0">
              <w:rPr>
                <w:rFonts w:asciiTheme="minorHAnsi" w:eastAsia="Arial" w:hAnsiTheme="minorHAnsi" w:cstheme="minorHAnsi"/>
                <w:color w:val="000000"/>
                <w:sz w:val="22"/>
                <w:szCs w:val="22"/>
              </w:rPr>
              <w:t xml:space="preserve"> (m”) and estimate the area of irregular shapes</w:t>
            </w:r>
          </w:p>
          <w:p w:rsidR="001D3E41" w:rsidRPr="005400F0" w:rsidRDefault="001D3E41" w:rsidP="001D3E41">
            <w:pPr>
              <w:pStyle w:val="ListParagraph"/>
              <w:numPr>
                <w:ilvl w:val="0"/>
                <w:numId w:val="18"/>
              </w:numPr>
              <w:tabs>
                <w:tab w:val="left" w:pos="-1656"/>
                <w:tab w:val="left" w:pos="864"/>
              </w:tabs>
              <w:ind w:right="216"/>
              <w:textAlignment w:val="baseline"/>
              <w:rPr>
                <w:rFonts w:asciiTheme="minorHAnsi" w:eastAsia="Arial" w:hAnsiTheme="minorHAnsi" w:cstheme="minorHAnsi"/>
                <w:color w:val="000000"/>
                <w:sz w:val="22"/>
                <w:szCs w:val="22"/>
              </w:rPr>
            </w:pPr>
            <w:r w:rsidRPr="005400F0">
              <w:rPr>
                <w:rFonts w:asciiTheme="minorHAnsi" w:eastAsia="Arial" w:hAnsiTheme="minorHAnsi" w:cstheme="minorHAnsi"/>
                <w:color w:val="000000"/>
                <w:sz w:val="22"/>
                <w:szCs w:val="22"/>
              </w:rPr>
              <w:t>estimate volume (e.g. using 1 cm</w:t>
            </w:r>
            <w:r w:rsidRPr="005400F0">
              <w:rPr>
                <w:rFonts w:asciiTheme="minorHAnsi" w:eastAsia="Arial" w:hAnsiTheme="minorHAnsi" w:cstheme="minorHAnsi"/>
                <w:color w:val="000000"/>
                <w:sz w:val="22"/>
                <w:szCs w:val="22"/>
                <w:vertAlign w:val="superscript"/>
              </w:rPr>
              <w:t xml:space="preserve">3 </w:t>
            </w:r>
            <w:r w:rsidRPr="005400F0">
              <w:rPr>
                <w:rFonts w:asciiTheme="minorHAnsi" w:eastAsia="Arial" w:hAnsiTheme="minorHAnsi" w:cstheme="minorHAnsi"/>
                <w:color w:val="000000"/>
                <w:sz w:val="22"/>
                <w:szCs w:val="22"/>
              </w:rPr>
              <w:t>blocks to build cubes and cuboids) and capacity (e.g. using water)</w:t>
            </w:r>
          </w:p>
          <w:p w:rsidR="001D3E41" w:rsidRPr="005400F0" w:rsidRDefault="001D3E41" w:rsidP="001D3E41">
            <w:pPr>
              <w:pStyle w:val="ListParagraph"/>
              <w:numPr>
                <w:ilvl w:val="0"/>
                <w:numId w:val="18"/>
              </w:numPr>
              <w:tabs>
                <w:tab w:val="left" w:pos="-1656"/>
                <w:tab w:val="left" w:pos="864"/>
              </w:tabs>
              <w:ind w:right="216"/>
              <w:textAlignment w:val="baseline"/>
              <w:rPr>
                <w:rFonts w:asciiTheme="minorHAnsi" w:eastAsia="Arial" w:hAnsiTheme="minorHAnsi" w:cstheme="minorHAnsi"/>
                <w:color w:val="000000"/>
                <w:sz w:val="22"/>
                <w:szCs w:val="22"/>
              </w:rPr>
            </w:pPr>
            <w:r w:rsidRPr="005400F0">
              <w:rPr>
                <w:rFonts w:asciiTheme="minorHAnsi" w:eastAsia="Arial" w:hAnsiTheme="minorHAnsi" w:cstheme="minorHAnsi"/>
                <w:color w:val="000000"/>
                <w:sz w:val="22"/>
                <w:szCs w:val="22"/>
              </w:rPr>
              <w:t>solve problems involving converting units of time</w:t>
            </w:r>
          </w:p>
          <w:p w:rsidR="001D3E41" w:rsidRPr="005400F0" w:rsidRDefault="001D3E41" w:rsidP="001D3E41">
            <w:pPr>
              <w:pStyle w:val="ListParagraph"/>
              <w:numPr>
                <w:ilvl w:val="0"/>
                <w:numId w:val="18"/>
              </w:numPr>
              <w:tabs>
                <w:tab w:val="left" w:pos="-1656"/>
                <w:tab w:val="left" w:pos="864"/>
              </w:tabs>
              <w:ind w:right="216"/>
              <w:textAlignment w:val="baseline"/>
              <w:rPr>
                <w:rFonts w:asciiTheme="minorHAnsi" w:eastAsia="Arial" w:hAnsiTheme="minorHAnsi" w:cstheme="minorHAnsi"/>
                <w:color w:val="000000"/>
                <w:sz w:val="22"/>
                <w:szCs w:val="22"/>
              </w:rPr>
            </w:pPr>
            <w:r w:rsidRPr="005400F0">
              <w:rPr>
                <w:rFonts w:asciiTheme="minorHAnsi" w:eastAsia="Arial" w:hAnsiTheme="minorHAnsi" w:cstheme="minorHAnsi"/>
                <w:color w:val="000000"/>
                <w:sz w:val="22"/>
                <w:szCs w:val="22"/>
              </w:rPr>
              <w:t>use all four operations to solve problems involving measure (e.g. length, mass, volume, money) using decimal notation including scaling</w:t>
            </w:r>
          </w:p>
          <w:p w:rsidR="00C23BA9" w:rsidRPr="005400F0" w:rsidRDefault="00C23BA9" w:rsidP="001D3E41">
            <w:pPr>
              <w:pStyle w:val="Default"/>
              <w:rPr>
                <w:rFonts w:asciiTheme="minorHAnsi" w:hAnsiTheme="minorHAnsi" w:cstheme="minorHAnsi"/>
                <w:sz w:val="22"/>
                <w:szCs w:val="22"/>
              </w:rPr>
            </w:pPr>
          </w:p>
        </w:tc>
        <w:tc>
          <w:tcPr>
            <w:tcW w:w="3315" w:type="dxa"/>
          </w:tcPr>
          <w:p w:rsidR="00C23BA9" w:rsidRPr="00721748" w:rsidRDefault="001D3E41" w:rsidP="00D71490">
            <w:pPr>
              <w:pStyle w:val="Default"/>
              <w:rPr>
                <w:rFonts w:asciiTheme="minorHAnsi" w:hAnsiTheme="minorHAnsi" w:cstheme="minorHAnsi"/>
                <w:sz w:val="22"/>
                <w:szCs w:val="22"/>
              </w:rPr>
            </w:pPr>
            <w:r w:rsidRPr="00721748">
              <w:rPr>
                <w:rFonts w:asciiTheme="minorHAnsi" w:hAnsiTheme="minorHAnsi" w:cstheme="minorHAnsi"/>
                <w:color w:val="auto"/>
                <w:sz w:val="22"/>
                <w:szCs w:val="22"/>
              </w:rPr>
              <w:t>Continue to use measures as a context for ongoing number and calculation practice.</w:t>
            </w:r>
          </w:p>
        </w:tc>
      </w:tr>
    </w:tbl>
    <w:p w:rsidR="004369D1" w:rsidRDefault="004369D1"/>
    <w:p w:rsidR="00C23BA9" w:rsidRDefault="00C23BA9"/>
    <w:tbl>
      <w:tblPr>
        <w:tblStyle w:val="TableGrid"/>
        <w:tblW w:w="0" w:type="auto"/>
        <w:tblLook w:val="04A0" w:firstRow="1" w:lastRow="0" w:firstColumn="1" w:lastColumn="0" w:noHBand="0" w:noVBand="1"/>
      </w:tblPr>
      <w:tblGrid>
        <w:gridCol w:w="3369"/>
        <w:gridCol w:w="9639"/>
        <w:gridCol w:w="2606"/>
      </w:tblGrid>
      <w:tr w:rsidR="00C23BA9" w:rsidTr="003E2E53">
        <w:tc>
          <w:tcPr>
            <w:tcW w:w="3369" w:type="dxa"/>
          </w:tcPr>
          <w:p w:rsidR="00C23BA9" w:rsidRPr="00721748" w:rsidRDefault="00C23BA9" w:rsidP="003E2E53">
            <w:pPr>
              <w:pStyle w:val="Default"/>
              <w:rPr>
                <w:rFonts w:asciiTheme="minorHAnsi" w:hAnsiTheme="minorHAnsi" w:cstheme="minorHAnsi"/>
              </w:rPr>
            </w:pPr>
          </w:p>
        </w:tc>
        <w:tc>
          <w:tcPr>
            <w:tcW w:w="9639" w:type="dxa"/>
          </w:tcPr>
          <w:p w:rsidR="00C23BA9" w:rsidRPr="005400F0" w:rsidRDefault="00C23BA9">
            <w:pPr>
              <w:rPr>
                <w:rFonts w:asciiTheme="minorHAnsi" w:hAnsiTheme="minorHAnsi" w:cstheme="minorHAnsi"/>
                <w:b/>
              </w:rPr>
            </w:pPr>
            <w:r w:rsidRPr="005400F0">
              <w:rPr>
                <w:rFonts w:asciiTheme="minorHAnsi" w:hAnsiTheme="minorHAnsi" w:cstheme="minorHAnsi"/>
                <w:b/>
              </w:rPr>
              <w:t>Key questions:</w:t>
            </w:r>
          </w:p>
          <w:p w:rsidR="001D3E41" w:rsidRPr="00721748" w:rsidRDefault="001D3E41" w:rsidP="001D3E41">
            <w:pPr>
              <w:pStyle w:val="ListParagraph"/>
              <w:numPr>
                <w:ilvl w:val="0"/>
                <w:numId w:val="21"/>
              </w:numPr>
              <w:tabs>
                <w:tab w:val="left" w:pos="-1656"/>
                <w:tab w:val="left" w:pos="864"/>
              </w:tabs>
              <w:ind w:right="216"/>
              <w:textAlignment w:val="baseline"/>
              <w:rPr>
                <w:rFonts w:asciiTheme="minorHAnsi" w:eastAsia="Arial" w:hAnsiTheme="minorHAnsi" w:cstheme="minorHAnsi"/>
                <w:color w:val="000000"/>
              </w:rPr>
            </w:pPr>
            <w:r w:rsidRPr="00721748">
              <w:rPr>
                <w:rFonts w:asciiTheme="minorHAnsi" w:eastAsia="Arial" w:hAnsiTheme="minorHAnsi" w:cstheme="minorHAnsi"/>
                <w:color w:val="000000"/>
              </w:rPr>
              <w:t>In the context of problem solving, can I convert between</w:t>
            </w:r>
          </w:p>
          <w:p w:rsidR="001D3E41" w:rsidRPr="00721748" w:rsidRDefault="001D3E41" w:rsidP="001D3E41">
            <w:pPr>
              <w:pStyle w:val="ListParagraph"/>
              <w:numPr>
                <w:ilvl w:val="0"/>
                <w:numId w:val="20"/>
              </w:numPr>
              <w:tabs>
                <w:tab w:val="left" w:pos="-1656"/>
                <w:tab w:val="left" w:pos="864"/>
              </w:tabs>
              <w:ind w:right="216"/>
              <w:textAlignment w:val="baseline"/>
              <w:rPr>
                <w:rFonts w:asciiTheme="minorHAnsi" w:eastAsia="Arial" w:hAnsiTheme="minorHAnsi" w:cstheme="minorHAnsi"/>
                <w:color w:val="000000"/>
              </w:rPr>
            </w:pPr>
            <w:proofErr w:type="spellStart"/>
            <w:proofErr w:type="gramStart"/>
            <w:r w:rsidRPr="00721748">
              <w:rPr>
                <w:rFonts w:asciiTheme="minorHAnsi" w:eastAsia="Arial" w:hAnsiTheme="minorHAnsi" w:cstheme="minorHAnsi"/>
                <w:color w:val="000000"/>
              </w:rPr>
              <w:t>kilometres</w:t>
            </w:r>
            <w:proofErr w:type="spellEnd"/>
            <w:proofErr w:type="gramEnd"/>
            <w:r w:rsidRPr="00721748">
              <w:rPr>
                <w:rFonts w:asciiTheme="minorHAnsi" w:eastAsia="Arial" w:hAnsiTheme="minorHAnsi" w:cstheme="minorHAnsi"/>
                <w:color w:val="000000"/>
              </w:rPr>
              <w:t xml:space="preserve"> and </w:t>
            </w:r>
            <w:proofErr w:type="spellStart"/>
            <w:r w:rsidRPr="00721748">
              <w:rPr>
                <w:rFonts w:asciiTheme="minorHAnsi" w:eastAsia="Arial" w:hAnsiTheme="minorHAnsi" w:cstheme="minorHAnsi"/>
                <w:color w:val="000000"/>
              </w:rPr>
              <w:t>metres</w:t>
            </w:r>
            <w:proofErr w:type="spellEnd"/>
            <w:r w:rsidR="00721748">
              <w:rPr>
                <w:rFonts w:asciiTheme="minorHAnsi" w:eastAsia="Arial" w:hAnsiTheme="minorHAnsi" w:cstheme="minorHAnsi"/>
                <w:color w:val="000000"/>
              </w:rPr>
              <w:t>?</w:t>
            </w:r>
          </w:p>
          <w:p w:rsidR="001D3E41" w:rsidRPr="00721748" w:rsidRDefault="001D3E41" w:rsidP="001D3E41">
            <w:pPr>
              <w:pStyle w:val="ListParagraph"/>
              <w:numPr>
                <w:ilvl w:val="0"/>
                <w:numId w:val="20"/>
              </w:numPr>
              <w:tabs>
                <w:tab w:val="left" w:pos="-1656"/>
                <w:tab w:val="left" w:pos="864"/>
              </w:tabs>
              <w:ind w:right="216"/>
              <w:textAlignment w:val="baseline"/>
              <w:rPr>
                <w:rFonts w:asciiTheme="minorHAnsi" w:eastAsia="Arial" w:hAnsiTheme="minorHAnsi" w:cstheme="minorHAnsi"/>
                <w:color w:val="000000"/>
              </w:rPr>
            </w:pPr>
            <w:proofErr w:type="spellStart"/>
            <w:r w:rsidRPr="00721748">
              <w:rPr>
                <w:rFonts w:asciiTheme="minorHAnsi" w:eastAsia="Arial" w:hAnsiTheme="minorHAnsi" w:cstheme="minorHAnsi"/>
                <w:color w:val="000000"/>
              </w:rPr>
              <w:t>Metres</w:t>
            </w:r>
            <w:proofErr w:type="spellEnd"/>
            <w:r w:rsidRPr="00721748">
              <w:rPr>
                <w:rFonts w:asciiTheme="minorHAnsi" w:eastAsia="Arial" w:hAnsiTheme="minorHAnsi" w:cstheme="minorHAnsi"/>
                <w:color w:val="000000"/>
              </w:rPr>
              <w:t xml:space="preserve"> and </w:t>
            </w:r>
            <w:proofErr w:type="spellStart"/>
            <w:r w:rsidRPr="00721748">
              <w:rPr>
                <w:rFonts w:asciiTheme="minorHAnsi" w:eastAsia="Arial" w:hAnsiTheme="minorHAnsi" w:cstheme="minorHAnsi"/>
                <w:color w:val="000000"/>
              </w:rPr>
              <w:t>centimetres</w:t>
            </w:r>
            <w:proofErr w:type="spellEnd"/>
            <w:r w:rsidR="00721748">
              <w:rPr>
                <w:rFonts w:asciiTheme="minorHAnsi" w:eastAsia="Arial" w:hAnsiTheme="minorHAnsi" w:cstheme="minorHAnsi"/>
                <w:color w:val="000000"/>
              </w:rPr>
              <w:t>?</w:t>
            </w:r>
          </w:p>
          <w:p w:rsidR="001D3E41" w:rsidRPr="00721748" w:rsidRDefault="001D3E41" w:rsidP="001D3E41">
            <w:pPr>
              <w:pStyle w:val="ListParagraph"/>
              <w:numPr>
                <w:ilvl w:val="0"/>
                <w:numId w:val="20"/>
              </w:numPr>
              <w:tabs>
                <w:tab w:val="left" w:pos="-1656"/>
                <w:tab w:val="left" w:pos="864"/>
              </w:tabs>
              <w:ind w:right="216"/>
              <w:textAlignment w:val="baseline"/>
              <w:rPr>
                <w:rFonts w:asciiTheme="minorHAnsi" w:eastAsia="Arial" w:hAnsiTheme="minorHAnsi" w:cstheme="minorHAnsi"/>
                <w:color w:val="000000"/>
              </w:rPr>
            </w:pPr>
            <w:proofErr w:type="spellStart"/>
            <w:r w:rsidRPr="00721748">
              <w:rPr>
                <w:rFonts w:asciiTheme="minorHAnsi" w:eastAsia="Arial" w:hAnsiTheme="minorHAnsi" w:cstheme="minorHAnsi"/>
                <w:color w:val="000000"/>
              </w:rPr>
              <w:t>Centimetres</w:t>
            </w:r>
            <w:proofErr w:type="spellEnd"/>
            <w:r w:rsidRPr="00721748">
              <w:rPr>
                <w:rFonts w:asciiTheme="minorHAnsi" w:eastAsia="Arial" w:hAnsiTheme="minorHAnsi" w:cstheme="minorHAnsi"/>
                <w:color w:val="000000"/>
              </w:rPr>
              <w:t xml:space="preserve"> and </w:t>
            </w:r>
            <w:proofErr w:type="spellStart"/>
            <w:r w:rsidRPr="00721748">
              <w:rPr>
                <w:rFonts w:asciiTheme="minorHAnsi" w:eastAsia="Arial" w:hAnsiTheme="minorHAnsi" w:cstheme="minorHAnsi"/>
                <w:color w:val="000000"/>
              </w:rPr>
              <w:t>Millimetres</w:t>
            </w:r>
            <w:proofErr w:type="spellEnd"/>
            <w:r w:rsidR="00721748">
              <w:rPr>
                <w:rFonts w:asciiTheme="minorHAnsi" w:eastAsia="Arial" w:hAnsiTheme="minorHAnsi" w:cstheme="minorHAnsi"/>
                <w:color w:val="000000"/>
              </w:rPr>
              <w:t>?</w:t>
            </w:r>
          </w:p>
          <w:p w:rsidR="001D3E41" w:rsidRPr="00721748" w:rsidRDefault="001D3E41" w:rsidP="001D3E41">
            <w:pPr>
              <w:pStyle w:val="ListParagraph"/>
              <w:numPr>
                <w:ilvl w:val="0"/>
                <w:numId w:val="20"/>
              </w:numPr>
              <w:tabs>
                <w:tab w:val="left" w:pos="-1656"/>
                <w:tab w:val="left" w:pos="864"/>
              </w:tabs>
              <w:ind w:right="216"/>
              <w:textAlignment w:val="baseline"/>
              <w:rPr>
                <w:rFonts w:asciiTheme="minorHAnsi" w:eastAsia="Arial" w:hAnsiTheme="minorHAnsi" w:cstheme="minorHAnsi"/>
                <w:color w:val="000000"/>
              </w:rPr>
            </w:pPr>
            <w:r w:rsidRPr="00721748">
              <w:rPr>
                <w:rFonts w:asciiTheme="minorHAnsi" w:eastAsia="Arial" w:hAnsiTheme="minorHAnsi" w:cstheme="minorHAnsi"/>
                <w:color w:val="000000"/>
              </w:rPr>
              <w:t>Kilograms and grams</w:t>
            </w:r>
            <w:r w:rsidR="00721748">
              <w:rPr>
                <w:rFonts w:asciiTheme="minorHAnsi" w:eastAsia="Arial" w:hAnsiTheme="minorHAnsi" w:cstheme="minorHAnsi"/>
                <w:color w:val="000000"/>
              </w:rPr>
              <w:t>?</w:t>
            </w:r>
          </w:p>
          <w:p w:rsidR="001D3E41" w:rsidRPr="00721748" w:rsidRDefault="001D3E41" w:rsidP="001D3E41">
            <w:pPr>
              <w:pStyle w:val="ListParagraph"/>
              <w:numPr>
                <w:ilvl w:val="0"/>
                <w:numId w:val="20"/>
              </w:numPr>
              <w:tabs>
                <w:tab w:val="left" w:pos="-1656"/>
                <w:tab w:val="left" w:pos="864"/>
              </w:tabs>
              <w:ind w:right="216"/>
              <w:textAlignment w:val="baseline"/>
              <w:rPr>
                <w:rFonts w:asciiTheme="minorHAnsi" w:eastAsia="Arial" w:hAnsiTheme="minorHAnsi" w:cstheme="minorHAnsi"/>
                <w:color w:val="000000"/>
              </w:rPr>
            </w:pPr>
            <w:proofErr w:type="spellStart"/>
            <w:r w:rsidRPr="00721748">
              <w:rPr>
                <w:rFonts w:asciiTheme="minorHAnsi" w:eastAsia="Arial" w:hAnsiTheme="minorHAnsi" w:cstheme="minorHAnsi"/>
                <w:color w:val="000000"/>
              </w:rPr>
              <w:t>Millilitre</w:t>
            </w:r>
            <w:proofErr w:type="spellEnd"/>
            <w:r w:rsidRPr="00721748">
              <w:rPr>
                <w:rFonts w:asciiTheme="minorHAnsi" w:eastAsia="Arial" w:hAnsiTheme="minorHAnsi" w:cstheme="minorHAnsi"/>
                <w:color w:val="000000"/>
              </w:rPr>
              <w:t xml:space="preserve"> and </w:t>
            </w:r>
            <w:proofErr w:type="spellStart"/>
            <w:r w:rsidRPr="00721748">
              <w:rPr>
                <w:rFonts w:asciiTheme="minorHAnsi" w:eastAsia="Arial" w:hAnsiTheme="minorHAnsi" w:cstheme="minorHAnsi"/>
                <w:color w:val="000000"/>
              </w:rPr>
              <w:t>litres</w:t>
            </w:r>
            <w:proofErr w:type="spellEnd"/>
            <w:r w:rsidR="00721748">
              <w:rPr>
                <w:rFonts w:asciiTheme="minorHAnsi" w:eastAsia="Arial" w:hAnsiTheme="minorHAnsi" w:cstheme="minorHAnsi"/>
                <w:color w:val="000000"/>
              </w:rPr>
              <w:t>?</w:t>
            </w:r>
          </w:p>
          <w:p w:rsidR="001D3E41" w:rsidRPr="00721748" w:rsidRDefault="001D3E41" w:rsidP="001D3E41">
            <w:pPr>
              <w:pStyle w:val="ListParagraph"/>
              <w:tabs>
                <w:tab w:val="left" w:pos="-1656"/>
                <w:tab w:val="left" w:pos="864"/>
              </w:tabs>
              <w:ind w:left="0" w:right="216"/>
              <w:textAlignment w:val="baseline"/>
              <w:rPr>
                <w:rFonts w:asciiTheme="minorHAnsi" w:eastAsia="Arial" w:hAnsiTheme="minorHAnsi" w:cstheme="minorHAnsi"/>
                <w:color w:val="000000"/>
              </w:rPr>
            </w:pPr>
            <w:r w:rsidRPr="00721748">
              <w:rPr>
                <w:rFonts w:asciiTheme="minorHAnsi" w:eastAsia="Arial" w:hAnsiTheme="minorHAnsi" w:cstheme="minorHAnsi"/>
                <w:color w:val="000000"/>
              </w:rPr>
              <w:t xml:space="preserve">         (by using and applying my understanding of multiplying and dividing by 10 and 100)</w:t>
            </w:r>
          </w:p>
          <w:p w:rsidR="001D3E41" w:rsidRPr="005400F0" w:rsidRDefault="001D3E41" w:rsidP="001D3E41">
            <w:pPr>
              <w:pStyle w:val="ListParagraph"/>
              <w:tabs>
                <w:tab w:val="left" w:pos="-1656"/>
                <w:tab w:val="left" w:pos="864"/>
              </w:tabs>
              <w:ind w:left="0" w:right="216"/>
              <w:textAlignment w:val="baseline"/>
              <w:rPr>
                <w:rFonts w:asciiTheme="minorHAnsi" w:eastAsia="Arial" w:hAnsiTheme="minorHAnsi" w:cstheme="minorHAnsi"/>
                <w:color w:val="000000"/>
              </w:rPr>
            </w:pPr>
          </w:p>
          <w:p w:rsidR="001D3E41" w:rsidRPr="005400F0" w:rsidRDefault="001D3E41" w:rsidP="001D3E41">
            <w:pPr>
              <w:pStyle w:val="ListParagraph"/>
              <w:numPr>
                <w:ilvl w:val="0"/>
                <w:numId w:val="21"/>
              </w:numPr>
              <w:tabs>
                <w:tab w:val="left" w:pos="-1656"/>
                <w:tab w:val="left" w:pos="864"/>
              </w:tabs>
              <w:spacing w:before="240"/>
              <w:ind w:right="216"/>
              <w:textAlignment w:val="baseline"/>
              <w:rPr>
                <w:rFonts w:asciiTheme="minorHAnsi" w:eastAsia="Arial" w:hAnsiTheme="minorHAnsi" w:cstheme="minorHAnsi"/>
                <w:color w:val="000000"/>
              </w:rPr>
            </w:pPr>
            <w:r w:rsidRPr="005400F0">
              <w:rPr>
                <w:rFonts w:asciiTheme="minorHAnsi" w:eastAsia="Arial" w:hAnsiTheme="minorHAnsi" w:cstheme="minorHAnsi"/>
                <w:color w:val="000000"/>
              </w:rPr>
              <w:t>Do I have knowledge of imperial units of measure? Can I find metric equivalents (e.g. inches, pounds, pints)</w:t>
            </w:r>
          </w:p>
          <w:p w:rsidR="001D3E41" w:rsidRPr="005400F0" w:rsidRDefault="001D3E41" w:rsidP="001D3E41">
            <w:pPr>
              <w:pStyle w:val="ListParagraph"/>
              <w:numPr>
                <w:ilvl w:val="0"/>
                <w:numId w:val="21"/>
              </w:numPr>
              <w:tabs>
                <w:tab w:val="left" w:pos="-1656"/>
                <w:tab w:val="left" w:pos="864"/>
              </w:tabs>
              <w:spacing w:before="240"/>
              <w:ind w:right="216"/>
              <w:textAlignment w:val="baseline"/>
              <w:rPr>
                <w:rFonts w:asciiTheme="minorHAnsi" w:eastAsia="Arial" w:hAnsiTheme="minorHAnsi" w:cstheme="minorHAnsi"/>
                <w:color w:val="000000"/>
              </w:rPr>
            </w:pPr>
            <w:r w:rsidRPr="005400F0">
              <w:rPr>
                <w:rFonts w:asciiTheme="minorHAnsi" w:eastAsia="Arial" w:hAnsiTheme="minorHAnsi" w:cstheme="minorHAnsi"/>
                <w:color w:val="000000"/>
              </w:rPr>
              <w:t xml:space="preserve">Can I measure and calculate perimeter of composite rectilinear shapes in </w:t>
            </w:r>
            <w:proofErr w:type="spellStart"/>
            <w:r w:rsidRPr="005400F0">
              <w:rPr>
                <w:rFonts w:asciiTheme="minorHAnsi" w:eastAsia="Arial" w:hAnsiTheme="minorHAnsi" w:cstheme="minorHAnsi"/>
                <w:color w:val="000000"/>
              </w:rPr>
              <w:t>centimetres</w:t>
            </w:r>
            <w:proofErr w:type="spellEnd"/>
            <w:r w:rsidRPr="005400F0">
              <w:rPr>
                <w:rFonts w:asciiTheme="minorHAnsi" w:eastAsia="Arial" w:hAnsiTheme="minorHAnsi" w:cstheme="minorHAnsi"/>
                <w:color w:val="000000"/>
              </w:rPr>
              <w:t xml:space="preserve"> and </w:t>
            </w:r>
            <w:proofErr w:type="spellStart"/>
            <w:r w:rsidRPr="005400F0">
              <w:rPr>
                <w:rFonts w:asciiTheme="minorHAnsi" w:eastAsia="Arial" w:hAnsiTheme="minorHAnsi" w:cstheme="minorHAnsi"/>
                <w:color w:val="000000"/>
              </w:rPr>
              <w:t>metres</w:t>
            </w:r>
            <w:proofErr w:type="spellEnd"/>
            <w:r w:rsidRPr="005400F0">
              <w:rPr>
                <w:rFonts w:asciiTheme="minorHAnsi" w:eastAsia="Arial" w:hAnsiTheme="minorHAnsi" w:cstheme="minorHAnsi"/>
                <w:color w:val="000000"/>
              </w:rPr>
              <w:t>? (Linked to appropriate addition strategies)</w:t>
            </w:r>
          </w:p>
          <w:p w:rsidR="001D3E41" w:rsidRPr="005400F0" w:rsidRDefault="001D3E41" w:rsidP="001D3E41">
            <w:pPr>
              <w:pStyle w:val="ListParagraph"/>
              <w:numPr>
                <w:ilvl w:val="0"/>
                <w:numId w:val="21"/>
              </w:numPr>
              <w:tabs>
                <w:tab w:val="left" w:pos="-1656"/>
                <w:tab w:val="left" w:pos="864"/>
              </w:tabs>
              <w:spacing w:before="240"/>
              <w:ind w:right="216"/>
              <w:textAlignment w:val="baseline"/>
              <w:rPr>
                <w:rFonts w:asciiTheme="minorHAnsi" w:eastAsia="Arial" w:hAnsiTheme="minorHAnsi" w:cstheme="minorHAnsi"/>
                <w:color w:val="000000"/>
              </w:rPr>
            </w:pPr>
            <w:r w:rsidRPr="005400F0">
              <w:rPr>
                <w:rFonts w:asciiTheme="minorHAnsi" w:eastAsia="Arial" w:hAnsiTheme="minorHAnsi" w:cstheme="minorHAnsi"/>
                <w:color w:val="000000"/>
              </w:rPr>
              <w:t xml:space="preserve">Can I accurately use the correct unit of measure when calculating area </w:t>
            </w:r>
            <w:proofErr w:type="spellStart"/>
            <w:r w:rsidRPr="005400F0">
              <w:rPr>
                <w:rFonts w:asciiTheme="minorHAnsi" w:eastAsia="Arial" w:hAnsiTheme="minorHAnsi" w:cstheme="minorHAnsi"/>
                <w:color w:val="000000"/>
              </w:rPr>
              <w:t>e.g</w:t>
            </w:r>
            <w:proofErr w:type="spellEnd"/>
            <w:r w:rsidRPr="005400F0">
              <w:rPr>
                <w:rFonts w:asciiTheme="minorHAnsi" w:eastAsia="Arial" w:hAnsiTheme="minorHAnsi" w:cstheme="minorHAnsi"/>
                <w:color w:val="000000"/>
              </w:rPr>
              <w:t xml:space="preserve"> cm²/ </w:t>
            </w:r>
            <w:proofErr w:type="gramStart"/>
            <w:r w:rsidRPr="005400F0">
              <w:rPr>
                <w:rFonts w:asciiTheme="minorHAnsi" w:eastAsia="Arial" w:hAnsiTheme="minorHAnsi" w:cstheme="minorHAnsi"/>
                <w:color w:val="000000"/>
              </w:rPr>
              <w:t>metres² ?</w:t>
            </w:r>
            <w:proofErr w:type="gramEnd"/>
          </w:p>
          <w:p w:rsidR="001D3E41" w:rsidRPr="005400F0" w:rsidRDefault="001D3E41" w:rsidP="001D3E41">
            <w:pPr>
              <w:pStyle w:val="ListParagraph"/>
              <w:numPr>
                <w:ilvl w:val="0"/>
                <w:numId w:val="21"/>
              </w:numPr>
              <w:tabs>
                <w:tab w:val="left" w:pos="-1656"/>
                <w:tab w:val="left" w:pos="864"/>
              </w:tabs>
              <w:spacing w:before="240"/>
              <w:ind w:right="216"/>
              <w:textAlignment w:val="baseline"/>
              <w:rPr>
                <w:rFonts w:asciiTheme="minorHAnsi" w:eastAsia="Arial" w:hAnsiTheme="minorHAnsi" w:cstheme="minorHAnsi"/>
                <w:color w:val="000000"/>
              </w:rPr>
            </w:pPr>
            <w:r w:rsidRPr="005400F0">
              <w:rPr>
                <w:rFonts w:asciiTheme="minorHAnsi" w:eastAsia="Arial" w:hAnsiTheme="minorHAnsi" w:cstheme="minorHAnsi"/>
                <w:color w:val="000000"/>
              </w:rPr>
              <w:t xml:space="preserve">Can I calculate the area of squares and rectangles, using the appropriate calculation strategies? </w:t>
            </w:r>
          </w:p>
          <w:p w:rsidR="001D3E41" w:rsidRPr="005400F0" w:rsidRDefault="001D3E41" w:rsidP="001D3E41">
            <w:pPr>
              <w:pStyle w:val="ListParagraph"/>
              <w:numPr>
                <w:ilvl w:val="0"/>
                <w:numId w:val="21"/>
              </w:numPr>
              <w:tabs>
                <w:tab w:val="left" w:pos="-1656"/>
                <w:tab w:val="left" w:pos="864"/>
              </w:tabs>
              <w:spacing w:before="240"/>
              <w:ind w:right="216"/>
              <w:textAlignment w:val="baseline"/>
              <w:rPr>
                <w:rFonts w:asciiTheme="minorHAnsi" w:eastAsia="Arial" w:hAnsiTheme="minorHAnsi" w:cstheme="minorHAnsi"/>
                <w:color w:val="000000"/>
              </w:rPr>
            </w:pPr>
            <w:r w:rsidRPr="005400F0">
              <w:rPr>
                <w:rFonts w:asciiTheme="minorHAnsi" w:eastAsia="Arial" w:hAnsiTheme="minorHAnsi" w:cstheme="minorHAnsi"/>
                <w:color w:val="000000"/>
              </w:rPr>
              <w:t>Can I compare the area of squares and rectangles, through accurate measuring and calculating?</w:t>
            </w:r>
          </w:p>
          <w:p w:rsidR="001D3E41" w:rsidRPr="005400F0" w:rsidRDefault="001D3E41" w:rsidP="001D3E41">
            <w:pPr>
              <w:pStyle w:val="ListParagraph"/>
              <w:numPr>
                <w:ilvl w:val="0"/>
                <w:numId w:val="21"/>
              </w:numPr>
              <w:tabs>
                <w:tab w:val="left" w:pos="-1656"/>
                <w:tab w:val="left" w:pos="864"/>
              </w:tabs>
              <w:spacing w:before="240"/>
              <w:ind w:right="216"/>
              <w:textAlignment w:val="baseline"/>
              <w:rPr>
                <w:rFonts w:asciiTheme="minorHAnsi" w:eastAsia="Arial" w:hAnsiTheme="minorHAnsi" w:cstheme="minorHAnsi"/>
                <w:color w:val="000000"/>
              </w:rPr>
            </w:pPr>
            <w:r w:rsidRPr="005400F0">
              <w:rPr>
                <w:rFonts w:asciiTheme="minorHAnsi" w:eastAsia="Arial" w:hAnsiTheme="minorHAnsi" w:cstheme="minorHAnsi"/>
                <w:color w:val="000000"/>
              </w:rPr>
              <w:t>Can I estimate the area of irregular shapes?</w:t>
            </w:r>
          </w:p>
          <w:p w:rsidR="001D3E41" w:rsidRPr="005400F0" w:rsidRDefault="001D3E41" w:rsidP="001D3E41">
            <w:pPr>
              <w:pStyle w:val="ListParagraph"/>
              <w:numPr>
                <w:ilvl w:val="0"/>
                <w:numId w:val="21"/>
              </w:numPr>
              <w:tabs>
                <w:tab w:val="left" w:pos="-1656"/>
                <w:tab w:val="left" w:pos="864"/>
              </w:tabs>
              <w:spacing w:before="240"/>
              <w:ind w:right="216"/>
              <w:textAlignment w:val="baseline"/>
              <w:rPr>
                <w:rFonts w:asciiTheme="minorHAnsi" w:eastAsia="Arial" w:hAnsiTheme="minorHAnsi" w:cstheme="minorHAnsi"/>
                <w:color w:val="000000"/>
              </w:rPr>
            </w:pPr>
            <w:r w:rsidRPr="005400F0">
              <w:rPr>
                <w:rFonts w:asciiTheme="minorHAnsi" w:eastAsia="Arial" w:hAnsiTheme="minorHAnsi" w:cstheme="minorHAnsi"/>
                <w:color w:val="000000"/>
              </w:rPr>
              <w:t xml:space="preserve">Can I accurately use the correct unit of measure, to calculate volume e.g. </w:t>
            </w:r>
            <w:proofErr w:type="gramStart"/>
            <w:r w:rsidRPr="005400F0">
              <w:rPr>
                <w:rFonts w:asciiTheme="minorHAnsi" w:eastAsia="Arial" w:hAnsiTheme="minorHAnsi" w:cstheme="minorHAnsi"/>
                <w:color w:val="000000"/>
              </w:rPr>
              <w:t>cm³ ,</w:t>
            </w:r>
            <w:proofErr w:type="gramEnd"/>
            <w:r w:rsidRPr="005400F0">
              <w:rPr>
                <w:rFonts w:asciiTheme="minorHAnsi" w:eastAsia="Arial" w:hAnsiTheme="minorHAnsi" w:cstheme="minorHAnsi"/>
                <w:color w:val="000000"/>
              </w:rPr>
              <w:t xml:space="preserve"> m³  ?</w:t>
            </w:r>
          </w:p>
          <w:p w:rsidR="001D3E41" w:rsidRPr="005400F0" w:rsidRDefault="001D3E41" w:rsidP="001D3E41">
            <w:pPr>
              <w:pStyle w:val="ListParagraph"/>
              <w:numPr>
                <w:ilvl w:val="0"/>
                <w:numId w:val="21"/>
              </w:numPr>
              <w:tabs>
                <w:tab w:val="left" w:pos="-1656"/>
                <w:tab w:val="left" w:pos="864"/>
              </w:tabs>
              <w:spacing w:before="240"/>
              <w:ind w:right="216"/>
              <w:textAlignment w:val="baseline"/>
              <w:rPr>
                <w:rFonts w:asciiTheme="minorHAnsi" w:eastAsia="Arial" w:hAnsiTheme="minorHAnsi" w:cstheme="minorHAnsi"/>
                <w:color w:val="000000"/>
              </w:rPr>
            </w:pPr>
            <w:r w:rsidRPr="005400F0">
              <w:rPr>
                <w:rFonts w:asciiTheme="minorHAnsi" w:eastAsia="Arial" w:hAnsiTheme="minorHAnsi" w:cstheme="minorHAnsi"/>
                <w:color w:val="000000"/>
              </w:rPr>
              <w:t>Can I use my calculation skills to estimate the volume of cubes and cuboids?</w:t>
            </w:r>
          </w:p>
          <w:p w:rsidR="001D3E41" w:rsidRPr="005400F0" w:rsidRDefault="001D3E41" w:rsidP="001D3E41">
            <w:pPr>
              <w:pStyle w:val="ListParagraph"/>
              <w:numPr>
                <w:ilvl w:val="0"/>
                <w:numId w:val="21"/>
              </w:numPr>
              <w:tabs>
                <w:tab w:val="left" w:pos="-1656"/>
                <w:tab w:val="left" w:pos="864"/>
              </w:tabs>
              <w:spacing w:before="240"/>
              <w:ind w:right="216"/>
              <w:textAlignment w:val="baseline"/>
              <w:rPr>
                <w:rFonts w:asciiTheme="minorHAnsi" w:eastAsia="Arial" w:hAnsiTheme="minorHAnsi" w:cstheme="minorHAnsi"/>
                <w:b/>
                <w:color w:val="FF0000"/>
              </w:rPr>
            </w:pPr>
            <w:r w:rsidRPr="004306C7">
              <w:rPr>
                <w:rFonts w:asciiTheme="minorHAnsi" w:eastAsia="Arial" w:hAnsiTheme="minorHAnsi" w:cstheme="minorHAnsi"/>
              </w:rPr>
              <w:t>Can I estimate capacity using my knowledge of standard units of measure</w:t>
            </w:r>
            <w:r w:rsidR="004306C7">
              <w:rPr>
                <w:rFonts w:asciiTheme="minorHAnsi" w:eastAsia="Arial" w:hAnsiTheme="minorHAnsi" w:cstheme="minorHAnsi"/>
              </w:rPr>
              <w:t>?</w:t>
            </w:r>
          </w:p>
          <w:p w:rsidR="001D3E41" w:rsidRPr="004306C7" w:rsidRDefault="001D3E41" w:rsidP="001D3E41">
            <w:pPr>
              <w:pStyle w:val="ListParagraph"/>
              <w:numPr>
                <w:ilvl w:val="0"/>
                <w:numId w:val="21"/>
              </w:numPr>
              <w:tabs>
                <w:tab w:val="left" w:pos="-1656"/>
                <w:tab w:val="left" w:pos="864"/>
              </w:tabs>
              <w:spacing w:before="240"/>
              <w:ind w:right="216"/>
              <w:textAlignment w:val="baseline"/>
              <w:rPr>
                <w:rFonts w:asciiTheme="minorHAnsi" w:eastAsia="Arial" w:hAnsiTheme="minorHAnsi" w:cstheme="minorHAnsi"/>
              </w:rPr>
            </w:pPr>
            <w:r w:rsidRPr="004306C7">
              <w:rPr>
                <w:rFonts w:asciiTheme="minorHAnsi" w:eastAsia="Arial" w:hAnsiTheme="minorHAnsi" w:cstheme="minorHAnsi"/>
              </w:rPr>
              <w:t>Can I solve problems involving capacity?</w:t>
            </w:r>
          </w:p>
          <w:p w:rsidR="001D3E41" w:rsidRPr="005400F0" w:rsidRDefault="001D3E41" w:rsidP="001D3E41">
            <w:pPr>
              <w:pStyle w:val="ListParagraph"/>
              <w:numPr>
                <w:ilvl w:val="0"/>
                <w:numId w:val="21"/>
              </w:numPr>
              <w:tabs>
                <w:tab w:val="left" w:pos="-1656"/>
                <w:tab w:val="left" w:pos="864"/>
              </w:tabs>
              <w:spacing w:before="240"/>
              <w:ind w:right="216"/>
              <w:textAlignment w:val="baseline"/>
              <w:rPr>
                <w:rFonts w:asciiTheme="minorHAnsi" w:eastAsia="Arial" w:hAnsiTheme="minorHAnsi" w:cstheme="minorHAnsi"/>
                <w:b/>
                <w:color w:val="FF0000"/>
              </w:rPr>
            </w:pPr>
            <w:r w:rsidRPr="005400F0">
              <w:rPr>
                <w:rFonts w:asciiTheme="minorHAnsi" w:eastAsia="Arial" w:hAnsiTheme="minorHAnsi" w:cstheme="minorHAnsi"/>
              </w:rPr>
              <w:t xml:space="preserve">Can I solve problems, converting between units of time </w:t>
            </w:r>
            <w:proofErr w:type="gramStart"/>
            <w:r w:rsidRPr="005400F0">
              <w:rPr>
                <w:rFonts w:asciiTheme="minorHAnsi" w:eastAsia="Arial" w:hAnsiTheme="minorHAnsi" w:cstheme="minorHAnsi"/>
              </w:rPr>
              <w:t>e.g.</w:t>
            </w:r>
            <w:proofErr w:type="gramEnd"/>
            <w:r w:rsidRPr="005400F0">
              <w:rPr>
                <w:rFonts w:asciiTheme="minorHAnsi" w:eastAsia="Arial" w:hAnsiTheme="minorHAnsi" w:cstheme="minorHAnsi"/>
              </w:rPr>
              <w:t xml:space="preserve">  Days to weeks, Hours and Minutes?</w:t>
            </w:r>
          </w:p>
          <w:p w:rsidR="001D3E41" w:rsidRPr="005400F0" w:rsidRDefault="001D3E41" w:rsidP="001D3E41">
            <w:pPr>
              <w:pStyle w:val="ListParagraph"/>
              <w:numPr>
                <w:ilvl w:val="0"/>
                <w:numId w:val="21"/>
              </w:numPr>
              <w:tabs>
                <w:tab w:val="left" w:pos="-1656"/>
                <w:tab w:val="left" w:pos="864"/>
              </w:tabs>
              <w:spacing w:before="240"/>
              <w:ind w:right="216"/>
              <w:textAlignment w:val="baseline"/>
              <w:rPr>
                <w:rFonts w:asciiTheme="minorHAnsi" w:eastAsia="Arial" w:hAnsiTheme="minorHAnsi" w:cstheme="minorHAnsi"/>
                <w:b/>
                <w:color w:val="FF0000"/>
              </w:rPr>
            </w:pPr>
            <w:r w:rsidRPr="005400F0">
              <w:rPr>
                <w:rFonts w:asciiTheme="minorHAnsi" w:eastAsia="Arial" w:hAnsiTheme="minorHAnsi" w:cstheme="minorHAnsi"/>
              </w:rPr>
              <w:t>Can I confidently use all four operations to solve problems involving a range of measures (Including time and money)</w:t>
            </w:r>
            <w:r w:rsidR="004306C7">
              <w:rPr>
                <w:rFonts w:asciiTheme="minorHAnsi" w:eastAsia="Arial" w:hAnsiTheme="minorHAnsi" w:cstheme="minorHAnsi"/>
              </w:rPr>
              <w:t xml:space="preserve"> </w:t>
            </w:r>
            <w:r w:rsidRPr="005400F0">
              <w:rPr>
                <w:rFonts w:asciiTheme="minorHAnsi" w:eastAsia="Arial" w:hAnsiTheme="minorHAnsi" w:cstheme="minorHAnsi"/>
              </w:rPr>
              <w:t>- links to appropriate calculation strategies and use of decimal notation?</w:t>
            </w:r>
          </w:p>
          <w:p w:rsidR="00C23BA9" w:rsidRPr="005400F0" w:rsidRDefault="001D3E41" w:rsidP="005400F0">
            <w:pPr>
              <w:pStyle w:val="ListParagraph"/>
              <w:numPr>
                <w:ilvl w:val="0"/>
                <w:numId w:val="21"/>
              </w:numPr>
              <w:tabs>
                <w:tab w:val="left" w:pos="-1656"/>
                <w:tab w:val="left" w:pos="864"/>
              </w:tabs>
              <w:spacing w:before="240"/>
              <w:ind w:right="216"/>
              <w:textAlignment w:val="baseline"/>
              <w:rPr>
                <w:rFonts w:asciiTheme="minorHAnsi" w:hAnsiTheme="minorHAnsi" w:cstheme="minorHAnsi"/>
                <w:b/>
              </w:rPr>
            </w:pPr>
            <w:r w:rsidRPr="005400F0">
              <w:rPr>
                <w:rFonts w:asciiTheme="minorHAnsi" w:eastAsia="Arial" w:hAnsiTheme="minorHAnsi" w:cstheme="minorHAnsi"/>
              </w:rPr>
              <w:t>Can I calculate and talk about real life measurements from scale drawings?</w:t>
            </w:r>
          </w:p>
        </w:tc>
        <w:tc>
          <w:tcPr>
            <w:tcW w:w="2606" w:type="dxa"/>
          </w:tcPr>
          <w:p w:rsidR="00C23BA9" w:rsidRPr="005400F0" w:rsidRDefault="00C23BA9" w:rsidP="003E2E53">
            <w:pPr>
              <w:rPr>
                <w:rFonts w:asciiTheme="minorHAnsi" w:hAnsiTheme="minorHAnsi" w:cstheme="minorHAnsi"/>
              </w:rPr>
            </w:pPr>
          </w:p>
        </w:tc>
      </w:tr>
    </w:tbl>
    <w:p w:rsidR="00DF501D" w:rsidRDefault="00DF501D"/>
    <w:sectPr w:rsidR="00DF501D" w:rsidSect="00DF501D">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EF1" w:rsidRDefault="000B3EF1" w:rsidP="003E2E53">
      <w:r>
        <w:separator/>
      </w:r>
    </w:p>
  </w:endnote>
  <w:endnote w:type="continuationSeparator" w:id="0">
    <w:p w:rsidR="000B3EF1" w:rsidRDefault="000B3EF1" w:rsidP="003E2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EF1" w:rsidRDefault="000B3EF1" w:rsidP="003E2E53">
      <w:r>
        <w:separator/>
      </w:r>
    </w:p>
  </w:footnote>
  <w:footnote w:type="continuationSeparator" w:id="0">
    <w:p w:rsidR="000B3EF1" w:rsidRDefault="000B3EF1" w:rsidP="003E2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E53" w:rsidRDefault="00110C89">
    <w:pPr>
      <w:pStyle w:val="Header"/>
    </w:pPr>
    <w:r>
      <w:rPr>
        <w:rFonts w:cs="Arial"/>
      </w:rPr>
      <w:t>©</w:t>
    </w:r>
    <w:r>
      <w:t xml:space="preserve"> </w:t>
    </w:r>
    <w:r w:rsidR="003E2E53">
      <w:t xml:space="preserve">August 2015 Hart and </w:t>
    </w:r>
    <w:proofErr w:type="spellStart"/>
    <w:r w:rsidR="003E2E53">
      <w:t>Rushmoor</w:t>
    </w:r>
    <w:proofErr w:type="spellEnd"/>
    <w:r w:rsidR="003E2E53">
      <w:t xml:space="preserve"> planning / assessment</w:t>
    </w:r>
  </w:p>
  <w:p w:rsidR="003E2E53" w:rsidRDefault="003E2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4C1E"/>
    <w:multiLevelType w:val="hybridMultilevel"/>
    <w:tmpl w:val="C408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67706"/>
    <w:multiLevelType w:val="hybridMultilevel"/>
    <w:tmpl w:val="F6E4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401763"/>
    <w:multiLevelType w:val="hybridMultilevel"/>
    <w:tmpl w:val="055A8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E91083"/>
    <w:multiLevelType w:val="hybridMultilevel"/>
    <w:tmpl w:val="2702C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145B61"/>
    <w:multiLevelType w:val="hybridMultilevel"/>
    <w:tmpl w:val="A5704B48"/>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5">
    <w:nsid w:val="44FA643A"/>
    <w:multiLevelType w:val="hybridMultilevel"/>
    <w:tmpl w:val="CD2A4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5370281"/>
    <w:multiLevelType w:val="hybridMultilevel"/>
    <w:tmpl w:val="821848FC"/>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7">
    <w:nsid w:val="463061BB"/>
    <w:multiLevelType w:val="hybridMultilevel"/>
    <w:tmpl w:val="1BBC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E03EB5"/>
    <w:multiLevelType w:val="hybridMultilevel"/>
    <w:tmpl w:val="45006650"/>
    <w:lvl w:ilvl="0" w:tplc="08090001">
      <w:start w:val="1"/>
      <w:numFmt w:val="bullet"/>
      <w:lvlText w:val=""/>
      <w:lvlJc w:val="left"/>
      <w:pPr>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862B78"/>
    <w:multiLevelType w:val="hybridMultilevel"/>
    <w:tmpl w:val="D14CF5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7A73CF"/>
    <w:multiLevelType w:val="hybridMultilevel"/>
    <w:tmpl w:val="EDF80194"/>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1">
    <w:nsid w:val="5BC13C16"/>
    <w:multiLevelType w:val="hybridMultilevel"/>
    <w:tmpl w:val="A948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8F6EE8"/>
    <w:multiLevelType w:val="hybridMultilevel"/>
    <w:tmpl w:val="04FC915E"/>
    <w:lvl w:ilvl="0" w:tplc="08090001">
      <w:start w:val="1"/>
      <w:numFmt w:val="bullet"/>
      <w:lvlText w:val=""/>
      <w:lvlJc w:val="left"/>
      <w:pPr>
        <w:ind w:left="876" w:hanging="360"/>
      </w:pPr>
      <w:rPr>
        <w:rFonts w:ascii="Symbol" w:hAnsi="Symbol" w:hint="default"/>
      </w:rPr>
    </w:lvl>
    <w:lvl w:ilvl="1" w:tplc="08090003" w:tentative="1">
      <w:start w:val="1"/>
      <w:numFmt w:val="bullet"/>
      <w:lvlText w:val="o"/>
      <w:lvlJc w:val="left"/>
      <w:pPr>
        <w:ind w:left="1596" w:hanging="360"/>
      </w:pPr>
      <w:rPr>
        <w:rFonts w:ascii="Courier New" w:hAnsi="Courier New" w:cs="Courier New" w:hint="default"/>
      </w:rPr>
    </w:lvl>
    <w:lvl w:ilvl="2" w:tplc="08090005" w:tentative="1">
      <w:start w:val="1"/>
      <w:numFmt w:val="bullet"/>
      <w:lvlText w:val=""/>
      <w:lvlJc w:val="left"/>
      <w:pPr>
        <w:ind w:left="2316" w:hanging="360"/>
      </w:pPr>
      <w:rPr>
        <w:rFonts w:ascii="Wingdings" w:hAnsi="Wingdings" w:hint="default"/>
      </w:rPr>
    </w:lvl>
    <w:lvl w:ilvl="3" w:tplc="08090001" w:tentative="1">
      <w:start w:val="1"/>
      <w:numFmt w:val="bullet"/>
      <w:lvlText w:val=""/>
      <w:lvlJc w:val="left"/>
      <w:pPr>
        <w:ind w:left="3036" w:hanging="360"/>
      </w:pPr>
      <w:rPr>
        <w:rFonts w:ascii="Symbol" w:hAnsi="Symbol" w:hint="default"/>
      </w:rPr>
    </w:lvl>
    <w:lvl w:ilvl="4" w:tplc="08090003" w:tentative="1">
      <w:start w:val="1"/>
      <w:numFmt w:val="bullet"/>
      <w:lvlText w:val="o"/>
      <w:lvlJc w:val="left"/>
      <w:pPr>
        <w:ind w:left="3756" w:hanging="360"/>
      </w:pPr>
      <w:rPr>
        <w:rFonts w:ascii="Courier New" w:hAnsi="Courier New" w:cs="Courier New" w:hint="default"/>
      </w:rPr>
    </w:lvl>
    <w:lvl w:ilvl="5" w:tplc="08090005" w:tentative="1">
      <w:start w:val="1"/>
      <w:numFmt w:val="bullet"/>
      <w:lvlText w:val=""/>
      <w:lvlJc w:val="left"/>
      <w:pPr>
        <w:ind w:left="4476" w:hanging="360"/>
      </w:pPr>
      <w:rPr>
        <w:rFonts w:ascii="Wingdings" w:hAnsi="Wingdings" w:hint="default"/>
      </w:rPr>
    </w:lvl>
    <w:lvl w:ilvl="6" w:tplc="08090001" w:tentative="1">
      <w:start w:val="1"/>
      <w:numFmt w:val="bullet"/>
      <w:lvlText w:val=""/>
      <w:lvlJc w:val="left"/>
      <w:pPr>
        <w:ind w:left="5196" w:hanging="360"/>
      </w:pPr>
      <w:rPr>
        <w:rFonts w:ascii="Symbol" w:hAnsi="Symbol" w:hint="default"/>
      </w:rPr>
    </w:lvl>
    <w:lvl w:ilvl="7" w:tplc="08090003" w:tentative="1">
      <w:start w:val="1"/>
      <w:numFmt w:val="bullet"/>
      <w:lvlText w:val="o"/>
      <w:lvlJc w:val="left"/>
      <w:pPr>
        <w:ind w:left="5916" w:hanging="360"/>
      </w:pPr>
      <w:rPr>
        <w:rFonts w:ascii="Courier New" w:hAnsi="Courier New" w:cs="Courier New" w:hint="default"/>
      </w:rPr>
    </w:lvl>
    <w:lvl w:ilvl="8" w:tplc="08090005" w:tentative="1">
      <w:start w:val="1"/>
      <w:numFmt w:val="bullet"/>
      <w:lvlText w:val=""/>
      <w:lvlJc w:val="left"/>
      <w:pPr>
        <w:ind w:left="6636" w:hanging="360"/>
      </w:pPr>
      <w:rPr>
        <w:rFonts w:ascii="Wingdings" w:hAnsi="Wingdings" w:hint="default"/>
      </w:rPr>
    </w:lvl>
  </w:abstractNum>
  <w:abstractNum w:abstractNumId="13">
    <w:nsid w:val="5E8D08AD"/>
    <w:multiLevelType w:val="hybridMultilevel"/>
    <w:tmpl w:val="D0B6806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4">
    <w:nsid w:val="62AE6983"/>
    <w:multiLevelType w:val="hybridMultilevel"/>
    <w:tmpl w:val="A8EAA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525A6E"/>
    <w:multiLevelType w:val="hybridMultilevel"/>
    <w:tmpl w:val="0966044C"/>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6">
    <w:nsid w:val="6E2B2ABD"/>
    <w:multiLevelType w:val="hybridMultilevel"/>
    <w:tmpl w:val="C5BAFF5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FA60BE3"/>
    <w:multiLevelType w:val="hybridMultilevel"/>
    <w:tmpl w:val="0ECADF66"/>
    <w:lvl w:ilvl="0" w:tplc="3B9C42CC">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3E2DFC"/>
    <w:multiLevelType w:val="hybridMultilevel"/>
    <w:tmpl w:val="C43E19E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5574C88"/>
    <w:multiLevelType w:val="hybridMultilevel"/>
    <w:tmpl w:val="ED3E15A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7B350D5"/>
    <w:multiLevelType w:val="hybridMultilevel"/>
    <w:tmpl w:val="6D8C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2"/>
  </w:num>
  <w:num w:numId="4">
    <w:abstractNumId w:val="13"/>
  </w:num>
  <w:num w:numId="5">
    <w:abstractNumId w:val="11"/>
  </w:num>
  <w:num w:numId="6">
    <w:abstractNumId w:val="7"/>
  </w:num>
  <w:num w:numId="7">
    <w:abstractNumId w:val="18"/>
  </w:num>
  <w:num w:numId="8">
    <w:abstractNumId w:val="19"/>
  </w:num>
  <w:num w:numId="9">
    <w:abstractNumId w:val="5"/>
  </w:num>
  <w:num w:numId="10">
    <w:abstractNumId w:val="2"/>
  </w:num>
  <w:num w:numId="11">
    <w:abstractNumId w:val="1"/>
  </w:num>
  <w:num w:numId="12">
    <w:abstractNumId w:val="6"/>
  </w:num>
  <w:num w:numId="13">
    <w:abstractNumId w:val="3"/>
  </w:num>
  <w:num w:numId="14">
    <w:abstractNumId w:val="8"/>
  </w:num>
  <w:num w:numId="15">
    <w:abstractNumId w:val="14"/>
  </w:num>
  <w:num w:numId="16">
    <w:abstractNumId w:val="15"/>
  </w:num>
  <w:num w:numId="17">
    <w:abstractNumId w:val="20"/>
  </w:num>
  <w:num w:numId="18">
    <w:abstractNumId w:val="9"/>
  </w:num>
  <w:num w:numId="19">
    <w:abstractNumId w:val="0"/>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01D"/>
    <w:rsid w:val="000B3EF1"/>
    <w:rsid w:val="000F418A"/>
    <w:rsid w:val="00110C89"/>
    <w:rsid w:val="001D3E41"/>
    <w:rsid w:val="003E2E53"/>
    <w:rsid w:val="004306C7"/>
    <w:rsid w:val="004369D1"/>
    <w:rsid w:val="005400F0"/>
    <w:rsid w:val="006D1030"/>
    <w:rsid w:val="00721748"/>
    <w:rsid w:val="0083560C"/>
    <w:rsid w:val="00884AF3"/>
    <w:rsid w:val="008F1B5B"/>
    <w:rsid w:val="008F7BD0"/>
    <w:rsid w:val="009A0C2E"/>
    <w:rsid w:val="00A765D4"/>
    <w:rsid w:val="00B10089"/>
    <w:rsid w:val="00BF1B92"/>
    <w:rsid w:val="00C23BA9"/>
    <w:rsid w:val="00C7386A"/>
    <w:rsid w:val="00D034EA"/>
    <w:rsid w:val="00D71490"/>
    <w:rsid w:val="00D818ED"/>
    <w:rsid w:val="00DF5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1D"/>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5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Lnormallist">
    <w:name w:val="NL normal list"/>
    <w:basedOn w:val="Normal"/>
    <w:link w:val="NLnormallistChar"/>
    <w:rsid w:val="00DF501D"/>
    <w:pPr>
      <w:spacing w:before="22" w:after="20" w:line="280" w:lineRule="atLeast"/>
      <w:ind w:left="284" w:hanging="284"/>
    </w:pPr>
    <w:rPr>
      <w:rFonts w:eastAsia="Times"/>
      <w:spacing w:val="-2"/>
      <w:kern w:val="28"/>
      <w:sz w:val="20"/>
      <w:szCs w:val="20"/>
      <w:lang w:val="en-GB"/>
    </w:rPr>
  </w:style>
  <w:style w:type="character" w:customStyle="1" w:styleId="NLnormallistChar">
    <w:name w:val="NL normal list Char"/>
    <w:link w:val="NLnormallist"/>
    <w:rsid w:val="00DF501D"/>
    <w:rPr>
      <w:rFonts w:ascii="Arial" w:eastAsia="Times" w:hAnsi="Arial" w:cs="Times New Roman"/>
      <w:spacing w:val="-2"/>
      <w:kern w:val="28"/>
      <w:sz w:val="20"/>
      <w:szCs w:val="20"/>
    </w:rPr>
  </w:style>
  <w:style w:type="paragraph" w:customStyle="1" w:styleId="Default">
    <w:name w:val="Default"/>
    <w:rsid w:val="00DF501D"/>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ListParagraph">
    <w:name w:val="List Paragraph"/>
    <w:basedOn w:val="Normal"/>
    <w:uiPriority w:val="34"/>
    <w:qFormat/>
    <w:rsid w:val="00DF501D"/>
    <w:pPr>
      <w:ind w:left="720"/>
      <w:contextualSpacing/>
    </w:pPr>
  </w:style>
  <w:style w:type="paragraph" w:styleId="Header">
    <w:name w:val="header"/>
    <w:basedOn w:val="Normal"/>
    <w:link w:val="HeaderChar"/>
    <w:uiPriority w:val="99"/>
    <w:unhideWhenUsed/>
    <w:rsid w:val="003E2E53"/>
    <w:pPr>
      <w:tabs>
        <w:tab w:val="center" w:pos="4513"/>
        <w:tab w:val="right" w:pos="9026"/>
      </w:tabs>
    </w:pPr>
  </w:style>
  <w:style w:type="character" w:customStyle="1" w:styleId="HeaderChar">
    <w:name w:val="Header Char"/>
    <w:basedOn w:val="DefaultParagraphFont"/>
    <w:link w:val="Header"/>
    <w:uiPriority w:val="99"/>
    <w:rsid w:val="003E2E53"/>
    <w:rPr>
      <w:rFonts w:ascii="Arial" w:eastAsia="Times New Roman" w:hAnsi="Arial" w:cs="Times New Roman"/>
      <w:sz w:val="24"/>
      <w:szCs w:val="24"/>
      <w:lang w:val="en-US"/>
    </w:rPr>
  </w:style>
  <w:style w:type="paragraph" w:styleId="Footer">
    <w:name w:val="footer"/>
    <w:basedOn w:val="Normal"/>
    <w:link w:val="FooterChar"/>
    <w:uiPriority w:val="99"/>
    <w:unhideWhenUsed/>
    <w:rsid w:val="003E2E53"/>
    <w:pPr>
      <w:tabs>
        <w:tab w:val="center" w:pos="4513"/>
        <w:tab w:val="right" w:pos="9026"/>
      </w:tabs>
    </w:pPr>
  </w:style>
  <w:style w:type="character" w:customStyle="1" w:styleId="FooterChar">
    <w:name w:val="Footer Char"/>
    <w:basedOn w:val="DefaultParagraphFont"/>
    <w:link w:val="Footer"/>
    <w:uiPriority w:val="99"/>
    <w:rsid w:val="003E2E53"/>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3E2E53"/>
    <w:rPr>
      <w:rFonts w:ascii="Tahoma" w:hAnsi="Tahoma" w:cs="Tahoma"/>
      <w:sz w:val="16"/>
      <w:szCs w:val="16"/>
    </w:rPr>
  </w:style>
  <w:style w:type="character" w:customStyle="1" w:styleId="BalloonTextChar">
    <w:name w:val="Balloon Text Char"/>
    <w:basedOn w:val="DefaultParagraphFont"/>
    <w:link w:val="BalloonText"/>
    <w:uiPriority w:val="99"/>
    <w:semiHidden/>
    <w:rsid w:val="003E2E53"/>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1D"/>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5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Lnormallist">
    <w:name w:val="NL normal list"/>
    <w:basedOn w:val="Normal"/>
    <w:link w:val="NLnormallistChar"/>
    <w:rsid w:val="00DF501D"/>
    <w:pPr>
      <w:spacing w:before="22" w:after="20" w:line="280" w:lineRule="atLeast"/>
      <w:ind w:left="284" w:hanging="284"/>
    </w:pPr>
    <w:rPr>
      <w:rFonts w:eastAsia="Times"/>
      <w:spacing w:val="-2"/>
      <w:kern w:val="28"/>
      <w:sz w:val="20"/>
      <w:szCs w:val="20"/>
      <w:lang w:val="en-GB"/>
    </w:rPr>
  </w:style>
  <w:style w:type="character" w:customStyle="1" w:styleId="NLnormallistChar">
    <w:name w:val="NL normal list Char"/>
    <w:link w:val="NLnormallist"/>
    <w:rsid w:val="00DF501D"/>
    <w:rPr>
      <w:rFonts w:ascii="Arial" w:eastAsia="Times" w:hAnsi="Arial" w:cs="Times New Roman"/>
      <w:spacing w:val="-2"/>
      <w:kern w:val="28"/>
      <w:sz w:val="20"/>
      <w:szCs w:val="20"/>
    </w:rPr>
  </w:style>
  <w:style w:type="paragraph" w:customStyle="1" w:styleId="Default">
    <w:name w:val="Default"/>
    <w:rsid w:val="00DF501D"/>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ListParagraph">
    <w:name w:val="List Paragraph"/>
    <w:basedOn w:val="Normal"/>
    <w:uiPriority w:val="34"/>
    <w:qFormat/>
    <w:rsid w:val="00DF501D"/>
    <w:pPr>
      <w:ind w:left="720"/>
      <w:contextualSpacing/>
    </w:pPr>
  </w:style>
  <w:style w:type="paragraph" w:styleId="Header">
    <w:name w:val="header"/>
    <w:basedOn w:val="Normal"/>
    <w:link w:val="HeaderChar"/>
    <w:uiPriority w:val="99"/>
    <w:unhideWhenUsed/>
    <w:rsid w:val="003E2E53"/>
    <w:pPr>
      <w:tabs>
        <w:tab w:val="center" w:pos="4513"/>
        <w:tab w:val="right" w:pos="9026"/>
      </w:tabs>
    </w:pPr>
  </w:style>
  <w:style w:type="character" w:customStyle="1" w:styleId="HeaderChar">
    <w:name w:val="Header Char"/>
    <w:basedOn w:val="DefaultParagraphFont"/>
    <w:link w:val="Header"/>
    <w:uiPriority w:val="99"/>
    <w:rsid w:val="003E2E53"/>
    <w:rPr>
      <w:rFonts w:ascii="Arial" w:eastAsia="Times New Roman" w:hAnsi="Arial" w:cs="Times New Roman"/>
      <w:sz w:val="24"/>
      <w:szCs w:val="24"/>
      <w:lang w:val="en-US"/>
    </w:rPr>
  </w:style>
  <w:style w:type="paragraph" w:styleId="Footer">
    <w:name w:val="footer"/>
    <w:basedOn w:val="Normal"/>
    <w:link w:val="FooterChar"/>
    <w:uiPriority w:val="99"/>
    <w:unhideWhenUsed/>
    <w:rsid w:val="003E2E53"/>
    <w:pPr>
      <w:tabs>
        <w:tab w:val="center" w:pos="4513"/>
        <w:tab w:val="right" w:pos="9026"/>
      </w:tabs>
    </w:pPr>
  </w:style>
  <w:style w:type="character" w:customStyle="1" w:styleId="FooterChar">
    <w:name w:val="Footer Char"/>
    <w:basedOn w:val="DefaultParagraphFont"/>
    <w:link w:val="Footer"/>
    <w:uiPriority w:val="99"/>
    <w:rsid w:val="003E2E53"/>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3E2E53"/>
    <w:rPr>
      <w:rFonts w:ascii="Tahoma" w:hAnsi="Tahoma" w:cs="Tahoma"/>
      <w:sz w:val="16"/>
      <w:szCs w:val="16"/>
    </w:rPr>
  </w:style>
  <w:style w:type="character" w:customStyle="1" w:styleId="BalloonTextChar">
    <w:name w:val="Balloon Text Char"/>
    <w:basedOn w:val="DefaultParagraphFont"/>
    <w:link w:val="BalloonText"/>
    <w:uiPriority w:val="99"/>
    <w:semiHidden/>
    <w:rsid w:val="003E2E5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HUser</dc:creator>
  <cp:lastModifiedBy>HUser</cp:lastModifiedBy>
  <cp:revision>20</cp:revision>
  <dcterms:created xsi:type="dcterms:W3CDTF">2015-03-22T17:41:00Z</dcterms:created>
  <dcterms:modified xsi:type="dcterms:W3CDTF">2015-08-10T22:15:00Z</dcterms:modified>
</cp:coreProperties>
</file>