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685E" w:rsidRDefault="00C051A3">
      <w:bookmarkStart w:id="0" w:name="_GoBack"/>
      <w:bookmarkEnd w:id="0"/>
      <w:r>
        <w:t>This document should be used alongside the Hampshire Mathematics Planning Tool for mathematics. The concepts, knowledge and skills</w:t>
      </w:r>
      <w:r>
        <w:tab/>
        <w:t xml:space="preserve">  within National Curriculum Strand have NOT been listed in order. They are there to support bespoke planning to meet the needs of individual pupils. An individual plan would be made up from an appropriate number of different National Curriculum strands depending on the needs of the pupil. It might be appropriate to use some elements from the Year 1,  Year 2 and or Year3 planning tool when developing an individual  bespoke plan.</w:t>
      </w:r>
    </w:p>
    <w:tbl>
      <w:tblPr>
        <w:tblStyle w:val="TableGrid"/>
        <w:tblW w:w="15307" w:type="dxa"/>
        <w:tblInd w:w="-740" w:type="dxa"/>
        <w:tblLook w:val="04A0" w:firstRow="1" w:lastRow="0" w:firstColumn="1" w:lastColumn="0" w:noHBand="0" w:noVBand="1"/>
      </w:tblPr>
      <w:tblGrid>
        <w:gridCol w:w="3116"/>
        <w:gridCol w:w="8931"/>
        <w:gridCol w:w="3260"/>
      </w:tblGrid>
      <w:tr w:rsidR="00C051A3" w:rsidRPr="00C051A3" w:rsidTr="009B26D6">
        <w:tc>
          <w:tcPr>
            <w:tcW w:w="15307" w:type="dxa"/>
            <w:gridSpan w:val="3"/>
          </w:tcPr>
          <w:p w:rsidR="00C051A3" w:rsidRPr="00C051A3" w:rsidRDefault="00C051A3" w:rsidP="00C051A3">
            <w:pPr>
              <w:ind w:left="360"/>
              <w:contextualSpacing/>
              <w:jc w:val="center"/>
              <w:rPr>
                <w:rFonts w:cstheme="minorHAnsi"/>
                <w:b/>
                <w:sz w:val="28"/>
                <w:szCs w:val="28"/>
              </w:rPr>
            </w:pPr>
            <w:r w:rsidRPr="00C051A3">
              <w:rPr>
                <w:rFonts w:cstheme="minorHAnsi"/>
                <w:b/>
                <w:sz w:val="28"/>
                <w:szCs w:val="28"/>
              </w:rPr>
              <w:t>Year 3: Number and Place Value</w:t>
            </w:r>
          </w:p>
          <w:p w:rsidR="00C051A3" w:rsidRPr="00C051A3" w:rsidRDefault="00C6708E" w:rsidP="00C051A3">
            <w:pPr>
              <w:ind w:left="360"/>
              <w:contextualSpacing/>
              <w:rPr>
                <w:rFonts w:cstheme="minorHAnsi"/>
                <w:b/>
                <w:sz w:val="28"/>
                <w:szCs w:val="28"/>
              </w:rPr>
            </w:pPr>
            <w:r>
              <w:rPr>
                <w:rFonts w:cstheme="minorHAnsi"/>
                <w:b/>
                <w:sz w:val="28"/>
                <w:szCs w:val="28"/>
              </w:rPr>
              <w:t>Review: (D</w:t>
            </w:r>
            <w:r w:rsidR="00C051A3" w:rsidRPr="00C051A3">
              <w:rPr>
                <w:rFonts w:cstheme="minorHAnsi"/>
                <w:b/>
                <w:sz w:val="28"/>
                <w:szCs w:val="28"/>
              </w:rPr>
              <w:t>ate)</w:t>
            </w:r>
          </w:p>
          <w:p w:rsidR="00C051A3" w:rsidRPr="00C051A3" w:rsidRDefault="00C051A3" w:rsidP="00C051A3">
            <w:pPr>
              <w:contextualSpacing/>
              <w:rPr>
                <w:rFonts w:cstheme="minorHAnsi"/>
              </w:rPr>
            </w:pPr>
          </w:p>
        </w:tc>
      </w:tr>
      <w:tr w:rsidR="00C051A3" w:rsidRPr="00C051A3" w:rsidTr="009B26D6">
        <w:tc>
          <w:tcPr>
            <w:tcW w:w="3116" w:type="dxa"/>
            <w:shd w:val="clear" w:color="auto" w:fill="CCC0D9" w:themeFill="accent4" w:themeFillTint="66"/>
          </w:tcPr>
          <w:p w:rsidR="00C051A3" w:rsidRPr="00C051A3" w:rsidRDefault="00C051A3" w:rsidP="00C051A3">
            <w:pPr>
              <w:jc w:val="center"/>
              <w:rPr>
                <w:rFonts w:cstheme="minorHAnsi"/>
                <w:b/>
                <w:sz w:val="20"/>
                <w:szCs w:val="20"/>
              </w:rPr>
            </w:pPr>
            <w:r w:rsidRPr="00C051A3">
              <w:rPr>
                <w:rFonts w:cstheme="minorHAnsi"/>
                <w:b/>
                <w:sz w:val="20"/>
                <w:szCs w:val="20"/>
              </w:rPr>
              <w:t>National Curriculum strands</w:t>
            </w:r>
          </w:p>
          <w:p w:rsidR="00C051A3" w:rsidRPr="00C051A3" w:rsidRDefault="00C051A3" w:rsidP="00C051A3">
            <w:pPr>
              <w:jc w:val="center"/>
              <w:rPr>
                <w:rFonts w:cstheme="minorHAnsi"/>
                <w:b/>
                <w:sz w:val="20"/>
                <w:szCs w:val="20"/>
              </w:rPr>
            </w:pPr>
          </w:p>
        </w:tc>
        <w:tc>
          <w:tcPr>
            <w:tcW w:w="8931" w:type="dxa"/>
          </w:tcPr>
          <w:p w:rsidR="00C051A3" w:rsidRPr="00C051A3" w:rsidRDefault="00C051A3" w:rsidP="00C051A3">
            <w:pPr>
              <w:jc w:val="center"/>
              <w:rPr>
                <w:rFonts w:cstheme="minorHAnsi"/>
              </w:rPr>
            </w:pPr>
            <w:r w:rsidRPr="00C051A3">
              <w:rPr>
                <w:b/>
                <w:sz w:val="20"/>
                <w:szCs w:val="20"/>
              </w:rPr>
              <w:t>Concepts, knowledge and skills (select)</w:t>
            </w:r>
          </w:p>
        </w:tc>
        <w:tc>
          <w:tcPr>
            <w:tcW w:w="3260" w:type="dxa"/>
            <w:shd w:val="clear" w:color="auto" w:fill="C6D9F1" w:themeFill="text2" w:themeFillTint="33"/>
          </w:tcPr>
          <w:p w:rsidR="00C051A3" w:rsidRPr="00C051A3" w:rsidRDefault="00C051A3" w:rsidP="00C051A3">
            <w:pPr>
              <w:jc w:val="center"/>
              <w:rPr>
                <w:rFonts w:cstheme="minorHAnsi"/>
              </w:rPr>
            </w:pPr>
            <w:r w:rsidRPr="00C051A3">
              <w:rPr>
                <w:rFonts w:cstheme="minorHAnsi"/>
                <w:b/>
                <w:sz w:val="20"/>
                <w:szCs w:val="20"/>
              </w:rPr>
              <w:t>Year 3 National Curriculum expectations</w:t>
            </w:r>
          </w:p>
        </w:tc>
      </w:tr>
      <w:tr w:rsidR="00C051A3" w:rsidRPr="00C051A3" w:rsidTr="009B26D6">
        <w:trPr>
          <w:trHeight w:val="349"/>
        </w:trPr>
        <w:tc>
          <w:tcPr>
            <w:tcW w:w="3116" w:type="dxa"/>
            <w:vMerge w:val="restart"/>
            <w:shd w:val="clear" w:color="auto" w:fill="CCC0D9" w:themeFill="accent4" w:themeFillTint="66"/>
          </w:tcPr>
          <w:p w:rsidR="00C051A3" w:rsidRPr="00C051A3" w:rsidRDefault="00C051A3" w:rsidP="00C051A3">
            <w:r w:rsidRPr="00C051A3">
              <w:t>Counting</w:t>
            </w:r>
          </w:p>
          <w:p w:rsidR="00C051A3" w:rsidRPr="00C051A3" w:rsidRDefault="00C051A3" w:rsidP="00C051A3">
            <w:pPr>
              <w:rPr>
                <w:sz w:val="18"/>
                <w:szCs w:val="18"/>
              </w:rPr>
            </w:pPr>
            <w:r w:rsidRPr="00C051A3">
              <w:rPr>
                <w:sz w:val="18"/>
                <w:szCs w:val="18"/>
              </w:rPr>
              <w:t>Oral counting forwards</w:t>
            </w:r>
          </w:p>
          <w:p w:rsidR="00C051A3" w:rsidRPr="00C051A3" w:rsidRDefault="00C051A3" w:rsidP="00C051A3">
            <w:pPr>
              <w:rPr>
                <w:sz w:val="18"/>
                <w:szCs w:val="18"/>
              </w:rPr>
            </w:pPr>
            <w:r w:rsidRPr="00C051A3">
              <w:rPr>
                <w:sz w:val="18"/>
                <w:szCs w:val="18"/>
              </w:rPr>
              <w:t xml:space="preserve">Oral counting backwards </w:t>
            </w:r>
          </w:p>
          <w:p w:rsidR="00C051A3" w:rsidRPr="00C051A3" w:rsidRDefault="00C051A3" w:rsidP="00C051A3">
            <w:pPr>
              <w:rPr>
                <w:sz w:val="18"/>
                <w:szCs w:val="18"/>
              </w:rPr>
            </w:pPr>
            <w:r w:rsidRPr="00C051A3">
              <w:rPr>
                <w:sz w:val="18"/>
                <w:szCs w:val="18"/>
              </w:rPr>
              <w:t>Number sequences (inc odd/even)</w:t>
            </w:r>
          </w:p>
          <w:p w:rsidR="00C051A3" w:rsidRPr="00C051A3" w:rsidRDefault="00C051A3" w:rsidP="00C051A3">
            <w:pPr>
              <w:rPr>
                <w:sz w:val="18"/>
                <w:szCs w:val="18"/>
              </w:rPr>
            </w:pPr>
            <w:r w:rsidRPr="00C051A3">
              <w:rPr>
                <w:sz w:val="18"/>
                <w:szCs w:val="18"/>
              </w:rPr>
              <w:t>Estimating and counting a set of objects inc coins</w:t>
            </w:r>
          </w:p>
          <w:p w:rsidR="00C051A3" w:rsidRPr="00C051A3" w:rsidRDefault="00C051A3" w:rsidP="00C051A3">
            <w:pPr>
              <w:rPr>
                <w:rFonts w:cstheme="minorHAnsi"/>
              </w:rPr>
            </w:pPr>
          </w:p>
        </w:tc>
        <w:tc>
          <w:tcPr>
            <w:tcW w:w="8931" w:type="dxa"/>
            <w:vMerge w:val="restart"/>
          </w:tcPr>
          <w:p w:rsidR="00C051A3" w:rsidRPr="00C051A3" w:rsidRDefault="00C051A3" w:rsidP="00C051A3">
            <w:pPr>
              <w:rPr>
                <w:sz w:val="16"/>
                <w:szCs w:val="16"/>
              </w:rPr>
            </w:pPr>
            <w:r w:rsidRPr="00C051A3">
              <w:rPr>
                <w:sz w:val="16"/>
                <w:szCs w:val="16"/>
              </w:rPr>
              <w:t>Can say any part of the number sequence from 1-200 (1-500; 1-1000)</w:t>
            </w:r>
          </w:p>
          <w:p w:rsidR="00C051A3" w:rsidRPr="00C051A3" w:rsidRDefault="00C051A3" w:rsidP="00C051A3">
            <w:pPr>
              <w:rPr>
                <w:sz w:val="16"/>
                <w:szCs w:val="16"/>
              </w:rPr>
            </w:pPr>
            <w:r w:rsidRPr="00C051A3">
              <w:rPr>
                <w:sz w:val="16"/>
                <w:szCs w:val="16"/>
              </w:rPr>
              <w:t>Can say any part of the number sequence backwards from 200-1 (500-1; 1000-1)</w:t>
            </w:r>
          </w:p>
          <w:p w:rsidR="00C051A3" w:rsidRPr="00C051A3" w:rsidRDefault="00C051A3" w:rsidP="00C051A3">
            <w:pPr>
              <w:rPr>
                <w:sz w:val="16"/>
                <w:szCs w:val="16"/>
              </w:rPr>
            </w:pPr>
            <w:r w:rsidRPr="00C051A3">
              <w:rPr>
                <w:sz w:val="16"/>
                <w:szCs w:val="16"/>
              </w:rPr>
              <w:t>Within the range 1- 200 (1-500; 1-1000)  can count forwards from a given number to another given number</w:t>
            </w:r>
          </w:p>
          <w:p w:rsidR="00C051A3" w:rsidRPr="00C051A3" w:rsidRDefault="00C051A3" w:rsidP="00C051A3">
            <w:pPr>
              <w:rPr>
                <w:sz w:val="16"/>
                <w:szCs w:val="16"/>
              </w:rPr>
            </w:pPr>
            <w:r w:rsidRPr="00C051A3">
              <w:rPr>
                <w:sz w:val="16"/>
                <w:szCs w:val="16"/>
              </w:rPr>
              <w:t>Within the range  200-1 (500-1; 1000-1) can count backwards from a given number to another given number</w:t>
            </w:r>
          </w:p>
          <w:p w:rsidR="00C051A3" w:rsidRPr="00C051A3" w:rsidRDefault="00C051A3" w:rsidP="00C051A3">
            <w:pPr>
              <w:rPr>
                <w:sz w:val="16"/>
                <w:szCs w:val="16"/>
              </w:rPr>
            </w:pPr>
            <w:r w:rsidRPr="00C051A3">
              <w:rPr>
                <w:sz w:val="16"/>
                <w:szCs w:val="16"/>
              </w:rPr>
              <w:t>Can say the number after a given number in the range 1-200 (1-500; 1-1000) without dropping back to 1</w:t>
            </w:r>
          </w:p>
          <w:p w:rsidR="00C051A3" w:rsidRPr="00C051A3" w:rsidRDefault="00C051A3" w:rsidP="00C051A3">
            <w:pPr>
              <w:rPr>
                <w:sz w:val="16"/>
                <w:szCs w:val="16"/>
              </w:rPr>
            </w:pPr>
            <w:r w:rsidRPr="00C051A3">
              <w:rPr>
                <w:sz w:val="16"/>
                <w:szCs w:val="16"/>
              </w:rPr>
              <w:t>Can say the number before a given number in the range 1-200 (500; 1000) without counting up through all numbers first</w:t>
            </w:r>
          </w:p>
          <w:p w:rsidR="00C051A3" w:rsidRPr="00C051A3" w:rsidRDefault="00C051A3" w:rsidP="00C051A3">
            <w:pPr>
              <w:rPr>
                <w:sz w:val="16"/>
                <w:szCs w:val="16"/>
              </w:rPr>
            </w:pPr>
            <w:r w:rsidRPr="00C051A3">
              <w:rPr>
                <w:sz w:val="16"/>
                <w:szCs w:val="16"/>
              </w:rPr>
              <w:t>Recognises patterns in the number sequences from 1-20 (1-100) and uses this to say them/ self-correct</w:t>
            </w:r>
          </w:p>
          <w:p w:rsidR="00C051A3" w:rsidRPr="00C051A3" w:rsidRDefault="00C051A3" w:rsidP="00C051A3">
            <w:pPr>
              <w:rPr>
                <w:sz w:val="16"/>
                <w:szCs w:val="16"/>
              </w:rPr>
            </w:pPr>
            <w:r w:rsidRPr="00C051A3">
              <w:rPr>
                <w:sz w:val="16"/>
                <w:szCs w:val="16"/>
              </w:rPr>
              <w:t>Can find 10 more than any given number (0-100) fluently then 0-200; 0-500; 0-1000</w:t>
            </w:r>
          </w:p>
          <w:p w:rsidR="00C051A3" w:rsidRPr="00C051A3" w:rsidRDefault="00C051A3" w:rsidP="00C051A3">
            <w:pPr>
              <w:rPr>
                <w:sz w:val="16"/>
                <w:szCs w:val="16"/>
              </w:rPr>
            </w:pPr>
            <w:r w:rsidRPr="00C051A3">
              <w:rPr>
                <w:sz w:val="16"/>
                <w:szCs w:val="16"/>
              </w:rPr>
              <w:t>Can count accurately  in multiples of 100 using concrete objects 500 (1000)</w:t>
            </w:r>
          </w:p>
          <w:p w:rsidR="00C051A3" w:rsidRPr="00C051A3" w:rsidRDefault="00C051A3" w:rsidP="00C051A3">
            <w:pPr>
              <w:rPr>
                <w:sz w:val="16"/>
                <w:szCs w:val="16"/>
              </w:rPr>
            </w:pPr>
            <w:r w:rsidRPr="00C051A3">
              <w:rPr>
                <w:sz w:val="16"/>
                <w:szCs w:val="16"/>
              </w:rPr>
              <w:t>Can find 10 less than any 2 digit number (0-100) fluently then 200-0; 500-0; 1000-0</w:t>
            </w:r>
          </w:p>
          <w:p w:rsidR="00C051A3" w:rsidRPr="00C051A3" w:rsidRDefault="00C051A3" w:rsidP="00C051A3">
            <w:pPr>
              <w:rPr>
                <w:sz w:val="16"/>
                <w:szCs w:val="16"/>
              </w:rPr>
            </w:pPr>
            <w:r w:rsidRPr="00C051A3">
              <w:rPr>
                <w:sz w:val="16"/>
                <w:szCs w:val="16"/>
              </w:rPr>
              <w:t>Can count  in multiples of 2, 5 and 3 fluently</w:t>
            </w:r>
          </w:p>
          <w:p w:rsidR="00C051A3" w:rsidRPr="00C051A3" w:rsidRDefault="00C051A3" w:rsidP="00C051A3">
            <w:pPr>
              <w:rPr>
                <w:sz w:val="16"/>
                <w:szCs w:val="16"/>
              </w:rPr>
            </w:pPr>
            <w:r w:rsidRPr="00C051A3">
              <w:rPr>
                <w:sz w:val="16"/>
                <w:szCs w:val="16"/>
              </w:rPr>
              <w:t>Uses step counting to count larger groups of objects inc coins in context of money ( all coins 1p,2p,5p,10p, 20p,50p)</w:t>
            </w:r>
          </w:p>
          <w:p w:rsidR="00C051A3" w:rsidRPr="00C051A3" w:rsidRDefault="00C051A3" w:rsidP="00C051A3">
            <w:pPr>
              <w:rPr>
                <w:sz w:val="16"/>
                <w:szCs w:val="16"/>
              </w:rPr>
            </w:pPr>
            <w:r w:rsidRPr="00C051A3">
              <w:rPr>
                <w:sz w:val="16"/>
                <w:szCs w:val="16"/>
              </w:rPr>
              <w:t>Can count  in multiples of 50 to 200 (500; 1000)</w:t>
            </w:r>
          </w:p>
          <w:p w:rsidR="00C051A3" w:rsidRPr="00C051A3" w:rsidRDefault="00C051A3" w:rsidP="00C051A3">
            <w:pPr>
              <w:rPr>
                <w:sz w:val="16"/>
                <w:szCs w:val="16"/>
              </w:rPr>
            </w:pPr>
            <w:r w:rsidRPr="00C051A3">
              <w:rPr>
                <w:sz w:val="16"/>
                <w:szCs w:val="16"/>
              </w:rPr>
              <w:t>Can count  in multiples of 4 to tenth multiple</w:t>
            </w:r>
          </w:p>
          <w:p w:rsidR="00C051A3" w:rsidRPr="00C051A3" w:rsidRDefault="00C051A3" w:rsidP="00C051A3">
            <w:r w:rsidRPr="00C051A3">
              <w:rPr>
                <w:sz w:val="16"/>
                <w:szCs w:val="16"/>
              </w:rPr>
              <w:t>Can count  in multiples of 4 and 8 to tenth multiple (notice links)</w:t>
            </w:r>
          </w:p>
        </w:tc>
        <w:tc>
          <w:tcPr>
            <w:tcW w:w="3260" w:type="dxa"/>
            <w:shd w:val="clear" w:color="auto" w:fill="DBE5F1" w:themeFill="accent1" w:themeFillTint="33"/>
          </w:tcPr>
          <w:p w:rsidR="00C051A3" w:rsidRPr="00C051A3" w:rsidRDefault="00C051A3" w:rsidP="00C051A3">
            <w:pPr>
              <w:rPr>
                <w:rFonts w:cstheme="minorHAnsi"/>
                <w:sz w:val="20"/>
                <w:szCs w:val="20"/>
              </w:rPr>
            </w:pPr>
            <w:r w:rsidRPr="00C051A3">
              <w:rPr>
                <w:rFonts w:cstheme="minorHAnsi"/>
                <w:sz w:val="20"/>
                <w:szCs w:val="20"/>
              </w:rPr>
              <w:t>count from 0 in multiples of 4, 8, 50 and 100;</w:t>
            </w:r>
          </w:p>
        </w:tc>
      </w:tr>
      <w:tr w:rsidR="00C051A3" w:rsidRPr="00C051A3" w:rsidTr="009B26D6">
        <w:trPr>
          <w:trHeight w:val="1355"/>
        </w:trPr>
        <w:tc>
          <w:tcPr>
            <w:tcW w:w="3116" w:type="dxa"/>
            <w:vMerge/>
            <w:shd w:val="clear" w:color="auto" w:fill="CCC0D9" w:themeFill="accent4" w:themeFillTint="66"/>
          </w:tcPr>
          <w:p w:rsidR="00C051A3" w:rsidRPr="00C051A3" w:rsidRDefault="00C051A3" w:rsidP="00C051A3"/>
        </w:tc>
        <w:tc>
          <w:tcPr>
            <w:tcW w:w="8931" w:type="dxa"/>
            <w:vMerge/>
          </w:tcPr>
          <w:p w:rsidR="00C051A3" w:rsidRPr="00C051A3" w:rsidRDefault="00C051A3" w:rsidP="00C051A3">
            <w:pPr>
              <w:rPr>
                <w:sz w:val="16"/>
                <w:szCs w:val="16"/>
              </w:rPr>
            </w:pPr>
          </w:p>
        </w:tc>
        <w:tc>
          <w:tcPr>
            <w:tcW w:w="3260" w:type="dxa"/>
            <w:shd w:val="clear" w:color="auto" w:fill="DBE5F1" w:themeFill="accent1" w:themeFillTint="33"/>
          </w:tcPr>
          <w:p w:rsidR="00C051A3" w:rsidRPr="00C051A3" w:rsidRDefault="00C051A3" w:rsidP="00C051A3">
            <w:pPr>
              <w:rPr>
                <w:rFonts w:cstheme="minorHAnsi"/>
                <w:sz w:val="20"/>
                <w:szCs w:val="20"/>
              </w:rPr>
            </w:pPr>
            <w:r w:rsidRPr="00C051A3">
              <w:rPr>
                <w:rFonts w:cstheme="minorHAnsi"/>
                <w:sz w:val="20"/>
                <w:szCs w:val="20"/>
              </w:rPr>
              <w:t>find 10 or 100 more or less than a given number</w:t>
            </w:r>
          </w:p>
        </w:tc>
      </w:tr>
      <w:tr w:rsidR="00C051A3" w:rsidRPr="00C051A3" w:rsidTr="009B26D6">
        <w:trPr>
          <w:trHeight w:val="2585"/>
        </w:trPr>
        <w:tc>
          <w:tcPr>
            <w:tcW w:w="3116" w:type="dxa"/>
            <w:tcBorders>
              <w:bottom w:val="single" w:sz="4" w:space="0" w:color="auto"/>
            </w:tcBorders>
            <w:shd w:val="clear" w:color="auto" w:fill="CCC0D9" w:themeFill="accent4" w:themeFillTint="66"/>
          </w:tcPr>
          <w:p w:rsidR="00C051A3" w:rsidRPr="00C051A3" w:rsidRDefault="00C051A3" w:rsidP="00C051A3">
            <w:r w:rsidRPr="00C051A3">
              <w:lastRenderedPageBreak/>
              <w:t>Comparing numbers</w:t>
            </w:r>
          </w:p>
          <w:p w:rsidR="00C051A3" w:rsidRPr="00C051A3" w:rsidRDefault="00C051A3" w:rsidP="00C051A3">
            <w:pPr>
              <w:rPr>
                <w:sz w:val="18"/>
                <w:szCs w:val="18"/>
              </w:rPr>
            </w:pPr>
            <w:r w:rsidRPr="00C051A3">
              <w:rPr>
                <w:sz w:val="18"/>
                <w:szCs w:val="18"/>
              </w:rPr>
              <w:t>Symbol order</w:t>
            </w:r>
          </w:p>
          <w:p w:rsidR="00C051A3" w:rsidRPr="00C051A3" w:rsidRDefault="00C051A3" w:rsidP="00C051A3">
            <w:pPr>
              <w:rPr>
                <w:sz w:val="18"/>
                <w:szCs w:val="18"/>
              </w:rPr>
            </w:pPr>
            <w:r w:rsidRPr="00C051A3">
              <w:rPr>
                <w:sz w:val="18"/>
                <w:szCs w:val="18"/>
              </w:rPr>
              <w:t>Number line model</w:t>
            </w:r>
          </w:p>
          <w:p w:rsidR="00C051A3" w:rsidRPr="00C051A3" w:rsidRDefault="00C051A3" w:rsidP="00C051A3">
            <w:pPr>
              <w:rPr>
                <w:sz w:val="18"/>
                <w:szCs w:val="18"/>
              </w:rPr>
            </w:pPr>
            <w:r w:rsidRPr="00C051A3">
              <w:rPr>
                <w:sz w:val="18"/>
                <w:szCs w:val="18"/>
              </w:rPr>
              <w:t>Cardinality</w:t>
            </w:r>
          </w:p>
          <w:p w:rsidR="00C051A3" w:rsidRPr="00C051A3" w:rsidRDefault="00C051A3" w:rsidP="00C051A3">
            <w:pPr>
              <w:rPr>
                <w:sz w:val="18"/>
                <w:szCs w:val="18"/>
              </w:rPr>
            </w:pPr>
            <w:r w:rsidRPr="00C051A3">
              <w:rPr>
                <w:sz w:val="18"/>
                <w:szCs w:val="18"/>
              </w:rPr>
              <w:t>Ordinality</w:t>
            </w:r>
          </w:p>
          <w:p w:rsidR="00C051A3" w:rsidRPr="00C051A3" w:rsidRDefault="00C051A3" w:rsidP="00C051A3">
            <w:r w:rsidRPr="00C051A3">
              <w:rPr>
                <w:sz w:val="18"/>
                <w:szCs w:val="18"/>
              </w:rPr>
              <w:t>&gt; &lt; = symbols</w:t>
            </w:r>
          </w:p>
        </w:tc>
        <w:tc>
          <w:tcPr>
            <w:tcW w:w="8931" w:type="dxa"/>
            <w:tcBorders>
              <w:bottom w:val="single" w:sz="4" w:space="0" w:color="auto"/>
            </w:tcBorders>
          </w:tcPr>
          <w:p w:rsidR="00C051A3" w:rsidRPr="00C051A3" w:rsidRDefault="00C051A3" w:rsidP="00C051A3">
            <w:pPr>
              <w:rPr>
                <w:sz w:val="16"/>
                <w:szCs w:val="16"/>
              </w:rPr>
            </w:pPr>
            <w:r w:rsidRPr="00C051A3">
              <w:rPr>
                <w:sz w:val="16"/>
                <w:szCs w:val="16"/>
              </w:rPr>
              <w:t>Can use a structured (then empty) number line to compare position of two numbers 0-200 (0-500; 0-1000</w:t>
            </w:r>
          </w:p>
          <w:p w:rsidR="00C051A3" w:rsidRPr="00C051A3" w:rsidRDefault="00C051A3" w:rsidP="00C051A3">
            <w:pPr>
              <w:rPr>
                <w:sz w:val="16"/>
                <w:szCs w:val="16"/>
              </w:rPr>
            </w:pPr>
            <w:r w:rsidRPr="00C051A3">
              <w:rPr>
                <w:sz w:val="16"/>
                <w:szCs w:val="16"/>
              </w:rPr>
              <w:t>Can say whether two numbers are close together or far apart (through oral counting or number line model)</w:t>
            </w:r>
          </w:p>
          <w:p w:rsidR="00C051A3" w:rsidRPr="00C051A3" w:rsidRDefault="00C051A3" w:rsidP="00C051A3">
            <w:pPr>
              <w:rPr>
                <w:sz w:val="16"/>
                <w:szCs w:val="16"/>
              </w:rPr>
            </w:pPr>
            <w:r w:rsidRPr="00C051A3">
              <w:rPr>
                <w:sz w:val="16"/>
                <w:szCs w:val="16"/>
              </w:rPr>
              <w:t>Can use language of ‘more/ less’ to describe two sets of objects with links to &gt; &lt; signs</w:t>
            </w:r>
          </w:p>
          <w:p w:rsidR="00C051A3" w:rsidRPr="00C051A3" w:rsidRDefault="00C051A3" w:rsidP="00C051A3">
            <w:pPr>
              <w:rPr>
                <w:sz w:val="16"/>
                <w:szCs w:val="16"/>
              </w:rPr>
            </w:pPr>
            <w:r w:rsidRPr="00C051A3">
              <w:rPr>
                <w:sz w:val="16"/>
                <w:szCs w:val="16"/>
              </w:rPr>
              <w:t>Can use structured resources eg dienes to compare numbers 1-200 (1-500; 1-1000)</w:t>
            </w:r>
          </w:p>
          <w:p w:rsidR="00C051A3" w:rsidRPr="00C051A3" w:rsidRDefault="00C051A3" w:rsidP="00C051A3">
            <w:pPr>
              <w:rPr>
                <w:sz w:val="16"/>
                <w:szCs w:val="16"/>
              </w:rPr>
            </w:pPr>
            <w:r w:rsidRPr="00C051A3">
              <w:rPr>
                <w:sz w:val="16"/>
                <w:szCs w:val="16"/>
              </w:rPr>
              <w:t>Can order numbers  1-200 (1-500; 1-1000)</w:t>
            </w:r>
          </w:p>
          <w:p w:rsidR="00C051A3" w:rsidRPr="00C051A3" w:rsidRDefault="00C051A3" w:rsidP="00C051A3">
            <w:pPr>
              <w:rPr>
                <w:sz w:val="16"/>
                <w:szCs w:val="16"/>
              </w:rPr>
            </w:pPr>
            <w:r w:rsidRPr="00C051A3">
              <w:rPr>
                <w:sz w:val="16"/>
                <w:szCs w:val="16"/>
              </w:rPr>
              <w:t>Can use language of ordinality up to twentieth</w:t>
            </w:r>
          </w:p>
          <w:p w:rsidR="00C051A3" w:rsidRPr="00C051A3" w:rsidRDefault="00C051A3" w:rsidP="00C051A3">
            <w:r w:rsidRPr="00C051A3">
              <w:rPr>
                <w:sz w:val="16"/>
                <w:szCs w:val="16"/>
              </w:rPr>
              <w:t>Can use a structured (empty) number line to compare position of two numbers  (multiples of 100 ; non multiples of 100 from 0-200 (0-500; 0-1000) related to multiples of 100</w:t>
            </w:r>
          </w:p>
        </w:tc>
        <w:tc>
          <w:tcPr>
            <w:tcW w:w="3260" w:type="dxa"/>
            <w:shd w:val="clear" w:color="auto" w:fill="DBE5F1" w:themeFill="accent1" w:themeFillTint="33"/>
          </w:tcPr>
          <w:p w:rsidR="00C051A3" w:rsidRPr="00C051A3" w:rsidRDefault="00C051A3" w:rsidP="00C051A3">
            <w:pPr>
              <w:rPr>
                <w:rFonts w:cstheme="minorHAnsi"/>
                <w:sz w:val="20"/>
                <w:szCs w:val="20"/>
              </w:rPr>
            </w:pPr>
            <w:r w:rsidRPr="00C051A3">
              <w:rPr>
                <w:rFonts w:cstheme="minorHAnsi"/>
                <w:sz w:val="20"/>
                <w:szCs w:val="20"/>
              </w:rPr>
              <w:t>compare and order numbers up to 1 000</w:t>
            </w:r>
          </w:p>
        </w:tc>
      </w:tr>
      <w:tr w:rsidR="00C051A3" w:rsidRPr="00C051A3" w:rsidTr="009B26D6">
        <w:trPr>
          <w:trHeight w:val="2148"/>
        </w:trPr>
        <w:tc>
          <w:tcPr>
            <w:tcW w:w="3116" w:type="dxa"/>
            <w:shd w:val="clear" w:color="auto" w:fill="CCC0D9" w:themeFill="accent4" w:themeFillTint="66"/>
          </w:tcPr>
          <w:p w:rsidR="00C051A3" w:rsidRPr="00C051A3" w:rsidRDefault="00C051A3" w:rsidP="00C051A3">
            <w:r w:rsidRPr="00C051A3">
              <w:t>Identifying, Representing and Estimating Numbers</w:t>
            </w:r>
          </w:p>
          <w:p w:rsidR="00C051A3" w:rsidRPr="00C051A3" w:rsidRDefault="00C051A3" w:rsidP="00C051A3">
            <w:pPr>
              <w:rPr>
                <w:sz w:val="18"/>
                <w:szCs w:val="18"/>
              </w:rPr>
            </w:pPr>
            <w:r w:rsidRPr="00C051A3">
              <w:rPr>
                <w:sz w:val="18"/>
                <w:szCs w:val="18"/>
              </w:rPr>
              <w:t>counting objects, coins and structured resources</w:t>
            </w:r>
          </w:p>
          <w:p w:rsidR="00C051A3" w:rsidRPr="00C051A3" w:rsidRDefault="00C051A3" w:rsidP="00C051A3">
            <w:pPr>
              <w:rPr>
                <w:sz w:val="18"/>
                <w:szCs w:val="18"/>
              </w:rPr>
            </w:pPr>
            <w:r w:rsidRPr="00C051A3">
              <w:rPr>
                <w:sz w:val="18"/>
                <w:szCs w:val="18"/>
              </w:rPr>
              <w:t>tens arrays</w:t>
            </w:r>
          </w:p>
          <w:p w:rsidR="00C051A3" w:rsidRPr="00C051A3" w:rsidRDefault="00C051A3" w:rsidP="00C051A3">
            <w:pPr>
              <w:rPr>
                <w:sz w:val="18"/>
                <w:szCs w:val="18"/>
              </w:rPr>
            </w:pPr>
            <w:r w:rsidRPr="00C051A3">
              <w:rPr>
                <w:sz w:val="18"/>
                <w:szCs w:val="18"/>
              </w:rPr>
              <w:t>number lines, bar models</w:t>
            </w:r>
          </w:p>
          <w:p w:rsidR="00C051A3" w:rsidRPr="00C051A3" w:rsidRDefault="00C051A3" w:rsidP="00C051A3">
            <w:pPr>
              <w:rPr>
                <w:color w:val="FF0000"/>
                <w:sz w:val="18"/>
                <w:szCs w:val="18"/>
              </w:rPr>
            </w:pPr>
            <w:r w:rsidRPr="00C051A3">
              <w:rPr>
                <w:color w:val="FF0000"/>
                <w:sz w:val="18"/>
                <w:szCs w:val="18"/>
              </w:rPr>
              <w:t>flexible partitioning</w:t>
            </w:r>
          </w:p>
          <w:p w:rsidR="00C051A3" w:rsidRPr="00C051A3" w:rsidRDefault="00C051A3" w:rsidP="00C051A3">
            <w:pPr>
              <w:rPr>
                <w:rFonts w:cstheme="minorHAnsi"/>
              </w:rPr>
            </w:pPr>
          </w:p>
        </w:tc>
        <w:tc>
          <w:tcPr>
            <w:tcW w:w="8931" w:type="dxa"/>
          </w:tcPr>
          <w:p w:rsidR="00C051A3" w:rsidRPr="00C051A3" w:rsidRDefault="00C051A3" w:rsidP="00C051A3">
            <w:pPr>
              <w:rPr>
                <w:sz w:val="16"/>
                <w:szCs w:val="16"/>
              </w:rPr>
            </w:pPr>
            <w:r w:rsidRPr="00C051A3">
              <w:rPr>
                <w:sz w:val="16"/>
                <w:szCs w:val="16"/>
              </w:rPr>
              <w:t>Makes a reasonable estimate up to 200 (500; 1000) using counting objects, coins and dienes</w:t>
            </w:r>
          </w:p>
          <w:p w:rsidR="00C051A3" w:rsidRPr="00C051A3" w:rsidRDefault="00C051A3" w:rsidP="00C051A3">
            <w:pPr>
              <w:rPr>
                <w:sz w:val="16"/>
                <w:szCs w:val="16"/>
              </w:rPr>
            </w:pPr>
            <w:r w:rsidRPr="00C051A3">
              <w:rPr>
                <w:sz w:val="16"/>
                <w:szCs w:val="16"/>
              </w:rPr>
              <w:t>Can mark numbers on structured number lines 0-200;(0-500; 0-1000) showing awareness of position of multiples of 100</w:t>
            </w:r>
          </w:p>
          <w:p w:rsidR="00C051A3" w:rsidRPr="00C051A3" w:rsidRDefault="00C051A3" w:rsidP="00C051A3">
            <w:pPr>
              <w:rPr>
                <w:sz w:val="16"/>
                <w:szCs w:val="16"/>
              </w:rPr>
            </w:pPr>
            <w:r w:rsidRPr="00C051A3">
              <w:rPr>
                <w:sz w:val="16"/>
                <w:szCs w:val="16"/>
              </w:rPr>
              <w:t>Can fluently systematically subitise small numbers in all different ways 3-7 (8-10) and record using + and = signs. Recognises patterns linking multiples of 10 and 100</w:t>
            </w:r>
          </w:p>
          <w:p w:rsidR="00C051A3" w:rsidRPr="00C051A3" w:rsidRDefault="00C051A3" w:rsidP="00C051A3">
            <w:pPr>
              <w:rPr>
                <w:sz w:val="16"/>
                <w:szCs w:val="16"/>
              </w:rPr>
            </w:pPr>
            <w:r w:rsidRPr="00C051A3">
              <w:rPr>
                <w:sz w:val="16"/>
                <w:szCs w:val="16"/>
              </w:rPr>
              <w:t>3+8/ 30+80/ 300+800 etc</w:t>
            </w:r>
          </w:p>
          <w:p w:rsidR="00C051A3" w:rsidRPr="00C051A3" w:rsidRDefault="00C051A3" w:rsidP="00C051A3">
            <w:pPr>
              <w:rPr>
                <w:sz w:val="16"/>
                <w:szCs w:val="16"/>
              </w:rPr>
            </w:pPr>
            <w:r w:rsidRPr="00C051A3">
              <w:rPr>
                <w:sz w:val="16"/>
                <w:szCs w:val="16"/>
              </w:rPr>
              <w:t>Can use tens arrays, dienes and numicon to represent same number in different ways and compare different numbers using two tens arrays and other structured resources inc place value cards</w:t>
            </w:r>
          </w:p>
          <w:p w:rsidR="00C051A3" w:rsidRPr="00C051A3" w:rsidRDefault="00C051A3" w:rsidP="00C051A3">
            <w:pPr>
              <w:rPr>
                <w:sz w:val="16"/>
                <w:szCs w:val="16"/>
              </w:rPr>
            </w:pPr>
            <w:r w:rsidRPr="00C051A3">
              <w:rPr>
                <w:sz w:val="16"/>
                <w:szCs w:val="16"/>
              </w:rPr>
              <w:t>Can use structured resources eg dienes to represent any 3  digit number explaining choices</w:t>
            </w:r>
          </w:p>
          <w:p w:rsidR="00C051A3" w:rsidRPr="00C051A3" w:rsidRDefault="00C051A3" w:rsidP="00C051A3">
            <w:r w:rsidRPr="00C051A3">
              <w:rPr>
                <w:sz w:val="16"/>
                <w:szCs w:val="16"/>
              </w:rPr>
              <w:t>Can use structured resources to show understanding of flexible PV partitioning eg 56= 50+6/ 40+16/30+26 etc</w:t>
            </w:r>
          </w:p>
        </w:tc>
        <w:tc>
          <w:tcPr>
            <w:tcW w:w="3260" w:type="dxa"/>
            <w:shd w:val="clear" w:color="auto" w:fill="DBE5F1" w:themeFill="accent1" w:themeFillTint="33"/>
          </w:tcPr>
          <w:p w:rsidR="00C051A3" w:rsidRPr="00C051A3" w:rsidRDefault="00C051A3" w:rsidP="00C051A3">
            <w:pPr>
              <w:autoSpaceDE w:val="0"/>
              <w:autoSpaceDN w:val="0"/>
              <w:adjustRightInd w:val="0"/>
              <w:rPr>
                <w:rFonts w:eastAsia="Calibri" w:cstheme="minorHAnsi"/>
                <w:color w:val="000000"/>
                <w:sz w:val="20"/>
                <w:szCs w:val="20"/>
                <w:lang w:val="en-US"/>
              </w:rPr>
            </w:pPr>
            <w:r w:rsidRPr="00C051A3">
              <w:rPr>
                <w:rFonts w:eastAsia="Calibri" w:cstheme="minorHAnsi"/>
                <w:color w:val="000000"/>
                <w:sz w:val="20"/>
                <w:szCs w:val="20"/>
                <w:lang w:val="en-US"/>
              </w:rPr>
              <w:t xml:space="preserve">identify, represent and estimate numbers using different representations </w:t>
            </w:r>
          </w:p>
          <w:p w:rsidR="00C051A3" w:rsidRPr="00C051A3" w:rsidRDefault="00C051A3" w:rsidP="00C051A3">
            <w:pPr>
              <w:rPr>
                <w:rFonts w:cstheme="minorHAnsi"/>
              </w:rPr>
            </w:pPr>
          </w:p>
        </w:tc>
      </w:tr>
      <w:tr w:rsidR="00C051A3" w:rsidRPr="00C051A3" w:rsidTr="009B26D6">
        <w:trPr>
          <w:trHeight w:val="942"/>
        </w:trPr>
        <w:tc>
          <w:tcPr>
            <w:tcW w:w="3116" w:type="dxa"/>
            <w:shd w:val="clear" w:color="auto" w:fill="CCC0D9" w:themeFill="accent4" w:themeFillTint="66"/>
          </w:tcPr>
          <w:p w:rsidR="00C051A3" w:rsidRPr="00C051A3" w:rsidRDefault="00C051A3" w:rsidP="00C051A3">
            <w:pPr>
              <w:rPr>
                <w:rFonts w:cstheme="minorHAnsi"/>
              </w:rPr>
            </w:pPr>
            <w:r w:rsidRPr="00C051A3">
              <w:rPr>
                <w:rFonts w:cstheme="minorHAnsi"/>
                <w:shd w:val="clear" w:color="auto" w:fill="CCC0D9" w:themeFill="accent4" w:themeFillTint="66"/>
              </w:rPr>
              <w:t>Reading and Writing Numbers</w:t>
            </w:r>
            <w:r w:rsidRPr="00C051A3">
              <w:rPr>
                <w:rFonts w:cstheme="minorHAnsi"/>
              </w:rPr>
              <w:t xml:space="preserve"> (including Roman Numerals)</w:t>
            </w:r>
          </w:p>
        </w:tc>
        <w:tc>
          <w:tcPr>
            <w:tcW w:w="8931" w:type="dxa"/>
          </w:tcPr>
          <w:p w:rsidR="00C051A3" w:rsidRPr="00C051A3" w:rsidRDefault="00C051A3" w:rsidP="00C051A3">
            <w:pPr>
              <w:rPr>
                <w:sz w:val="16"/>
                <w:szCs w:val="16"/>
              </w:rPr>
            </w:pPr>
            <w:r w:rsidRPr="00C051A3">
              <w:rPr>
                <w:sz w:val="16"/>
                <w:szCs w:val="16"/>
              </w:rPr>
              <w:t>Read all number words to 500 (0-1000)</w:t>
            </w:r>
          </w:p>
          <w:p w:rsidR="00C051A3" w:rsidRPr="00C051A3" w:rsidRDefault="00C051A3" w:rsidP="00C051A3">
            <w:pPr>
              <w:rPr>
                <w:sz w:val="16"/>
                <w:szCs w:val="16"/>
              </w:rPr>
            </w:pPr>
            <w:r w:rsidRPr="00C051A3">
              <w:rPr>
                <w:sz w:val="16"/>
                <w:szCs w:val="16"/>
              </w:rPr>
              <w:t>Show all numbers using place value cards and structured resources from oral instruction 0-200 (0-500; 0-1000)</w:t>
            </w:r>
          </w:p>
          <w:p w:rsidR="00C051A3" w:rsidRPr="00C051A3" w:rsidRDefault="00C051A3" w:rsidP="00C051A3">
            <w:pPr>
              <w:rPr>
                <w:sz w:val="16"/>
                <w:szCs w:val="16"/>
              </w:rPr>
            </w:pPr>
            <w:r w:rsidRPr="00C051A3">
              <w:rPr>
                <w:sz w:val="16"/>
                <w:szCs w:val="16"/>
              </w:rPr>
              <w:t>Write all numbers using symbols and words without zero as place holder.</w:t>
            </w:r>
          </w:p>
          <w:p w:rsidR="00C051A3" w:rsidRPr="00C051A3" w:rsidRDefault="00C051A3" w:rsidP="00C051A3">
            <w:r w:rsidRPr="00C051A3">
              <w:rPr>
                <w:sz w:val="16"/>
                <w:szCs w:val="16"/>
              </w:rPr>
              <w:t>Write all numbers using symbols and words including with zero as place holder. Eg 904,</w:t>
            </w:r>
          </w:p>
        </w:tc>
        <w:tc>
          <w:tcPr>
            <w:tcW w:w="3260" w:type="dxa"/>
            <w:shd w:val="clear" w:color="auto" w:fill="DBE5F1" w:themeFill="accent1" w:themeFillTint="33"/>
          </w:tcPr>
          <w:p w:rsidR="00C051A3" w:rsidRPr="00C051A3" w:rsidRDefault="00C051A3" w:rsidP="00C051A3">
            <w:pPr>
              <w:rPr>
                <w:rFonts w:cstheme="minorHAnsi"/>
              </w:rPr>
            </w:pPr>
            <w:r w:rsidRPr="00C051A3">
              <w:rPr>
                <w:rFonts w:cstheme="minorHAnsi"/>
                <w:sz w:val="20"/>
                <w:szCs w:val="20"/>
              </w:rPr>
              <w:t>read and write numbers up to 1 000 in numerals and in words</w:t>
            </w:r>
          </w:p>
        </w:tc>
      </w:tr>
      <w:tr w:rsidR="00C051A3" w:rsidRPr="00C051A3" w:rsidTr="009B26D6">
        <w:trPr>
          <w:trHeight w:val="2131"/>
        </w:trPr>
        <w:tc>
          <w:tcPr>
            <w:tcW w:w="3116" w:type="dxa"/>
            <w:shd w:val="clear" w:color="auto" w:fill="CCC0D9" w:themeFill="accent4" w:themeFillTint="66"/>
          </w:tcPr>
          <w:p w:rsidR="00C051A3" w:rsidRPr="00C051A3" w:rsidRDefault="00C051A3" w:rsidP="00C051A3">
            <w:r w:rsidRPr="00C051A3">
              <w:rPr>
                <w:shd w:val="clear" w:color="auto" w:fill="CCC0D9" w:themeFill="accent4" w:themeFillTint="66"/>
              </w:rPr>
              <w:t>Understanding Place</w:t>
            </w:r>
            <w:r w:rsidRPr="00C051A3">
              <w:t xml:space="preserve"> </w:t>
            </w:r>
            <w:r w:rsidRPr="00C051A3">
              <w:rPr>
                <w:shd w:val="clear" w:color="auto" w:fill="CCC0D9" w:themeFill="accent4" w:themeFillTint="66"/>
              </w:rPr>
              <w:t>Value</w:t>
            </w:r>
          </w:p>
          <w:p w:rsidR="00C051A3" w:rsidRPr="00C051A3" w:rsidRDefault="00C051A3" w:rsidP="00C051A3">
            <w:pPr>
              <w:rPr>
                <w:sz w:val="18"/>
                <w:szCs w:val="18"/>
              </w:rPr>
            </w:pPr>
            <w:r w:rsidRPr="00C051A3">
              <w:rPr>
                <w:sz w:val="18"/>
                <w:szCs w:val="18"/>
              </w:rPr>
              <w:t>cardinality</w:t>
            </w:r>
          </w:p>
          <w:p w:rsidR="00C051A3" w:rsidRPr="00C051A3" w:rsidRDefault="00C051A3" w:rsidP="00C051A3">
            <w:pPr>
              <w:rPr>
                <w:sz w:val="18"/>
                <w:szCs w:val="18"/>
              </w:rPr>
            </w:pPr>
            <w:r w:rsidRPr="00C051A3">
              <w:rPr>
                <w:sz w:val="18"/>
                <w:szCs w:val="18"/>
              </w:rPr>
              <w:t>ordinality</w:t>
            </w:r>
          </w:p>
          <w:p w:rsidR="00C051A3" w:rsidRPr="00C051A3" w:rsidRDefault="00C051A3" w:rsidP="00C051A3">
            <w:pPr>
              <w:rPr>
                <w:sz w:val="18"/>
                <w:szCs w:val="18"/>
              </w:rPr>
            </w:pPr>
            <w:r w:rsidRPr="00C051A3">
              <w:rPr>
                <w:sz w:val="18"/>
                <w:szCs w:val="18"/>
              </w:rPr>
              <w:t>number line imagery</w:t>
            </w:r>
          </w:p>
          <w:p w:rsidR="00C051A3" w:rsidRPr="00C051A3" w:rsidRDefault="00C051A3" w:rsidP="00C051A3">
            <w:pPr>
              <w:rPr>
                <w:sz w:val="18"/>
                <w:szCs w:val="18"/>
              </w:rPr>
            </w:pPr>
            <w:r w:rsidRPr="00C051A3">
              <w:rPr>
                <w:sz w:val="18"/>
                <w:szCs w:val="18"/>
              </w:rPr>
              <w:t>PV chart</w:t>
            </w:r>
          </w:p>
          <w:p w:rsidR="00C051A3" w:rsidRPr="00C051A3" w:rsidRDefault="00C051A3" w:rsidP="00C051A3">
            <w:pPr>
              <w:rPr>
                <w:sz w:val="18"/>
                <w:szCs w:val="18"/>
              </w:rPr>
            </w:pPr>
            <w:r w:rsidRPr="00C051A3">
              <w:rPr>
                <w:sz w:val="18"/>
                <w:szCs w:val="18"/>
              </w:rPr>
              <w:t>zero as place holder</w:t>
            </w:r>
          </w:p>
          <w:p w:rsidR="00C051A3" w:rsidRPr="00C051A3" w:rsidRDefault="00C051A3" w:rsidP="00C051A3">
            <w:pPr>
              <w:rPr>
                <w:rFonts w:cstheme="minorHAnsi"/>
              </w:rPr>
            </w:pPr>
          </w:p>
        </w:tc>
        <w:tc>
          <w:tcPr>
            <w:tcW w:w="8931" w:type="dxa"/>
          </w:tcPr>
          <w:p w:rsidR="00C051A3" w:rsidRPr="00C051A3" w:rsidRDefault="00C051A3" w:rsidP="00C051A3">
            <w:pPr>
              <w:rPr>
                <w:sz w:val="16"/>
                <w:szCs w:val="16"/>
              </w:rPr>
            </w:pPr>
            <w:r w:rsidRPr="00C051A3">
              <w:rPr>
                <w:sz w:val="16"/>
                <w:szCs w:val="16"/>
              </w:rPr>
              <w:t>Can draw an empty number line and mark where 3 digit numbers would be and explain the position  compared to multiples of 100 . Understands the significance of the order of digits ie 141 and 411 are in different positions on a number line related to cardinal value ( HTU) and ordinal value- position compared to other numbers</w:t>
            </w:r>
          </w:p>
          <w:p w:rsidR="00C051A3" w:rsidRPr="00C051A3" w:rsidRDefault="00C051A3" w:rsidP="00C051A3">
            <w:pPr>
              <w:rPr>
                <w:sz w:val="16"/>
                <w:szCs w:val="16"/>
              </w:rPr>
            </w:pPr>
            <w:r w:rsidRPr="00C051A3">
              <w:rPr>
                <w:sz w:val="16"/>
                <w:szCs w:val="16"/>
              </w:rPr>
              <w:t xml:space="preserve">Can confidently find  2 and 3  digit numbers to 500 (1000) on a structured number line relative to multiples of 10 and 100 </w:t>
            </w:r>
          </w:p>
          <w:p w:rsidR="00C051A3" w:rsidRPr="00C051A3" w:rsidRDefault="00C051A3" w:rsidP="00C051A3">
            <w:pPr>
              <w:rPr>
                <w:sz w:val="16"/>
                <w:szCs w:val="16"/>
              </w:rPr>
            </w:pPr>
            <w:r w:rsidRPr="00C051A3">
              <w:rPr>
                <w:sz w:val="16"/>
                <w:szCs w:val="16"/>
              </w:rPr>
              <w:t>Can continually ‘add 10 (100)  to any units number recognising the oral counting pattern eg 7,107,207,307 using structured resources eg numicon, dienes, place value cards and number lines to model the numbers and pattern</w:t>
            </w:r>
          </w:p>
          <w:p w:rsidR="00C051A3" w:rsidRPr="00C051A3" w:rsidRDefault="00C051A3" w:rsidP="00C051A3">
            <w:pPr>
              <w:rPr>
                <w:sz w:val="16"/>
                <w:szCs w:val="16"/>
              </w:rPr>
            </w:pPr>
            <w:r w:rsidRPr="00C051A3">
              <w:rPr>
                <w:sz w:val="16"/>
                <w:szCs w:val="16"/>
              </w:rPr>
              <w:t>Can use a combination of a range of structured resources eg straws, dienes, place value cards, PV counters  Numicon to demonstrate 1-200 (501-1000)</w:t>
            </w:r>
          </w:p>
          <w:p w:rsidR="00C051A3" w:rsidRPr="00C051A3" w:rsidRDefault="00C051A3" w:rsidP="00C051A3">
            <w:r w:rsidRPr="00C051A3">
              <w:rPr>
                <w:sz w:val="16"/>
                <w:szCs w:val="16"/>
              </w:rPr>
              <w:t>Can continually ‘subtract 10/100’ from a 3 digit number recognising the oral counting pattern eg 307,207,107,7 using structured resources eg numicon, dienes, place value cards and number lines to model the numbers and explain PV patterns</w:t>
            </w:r>
          </w:p>
        </w:tc>
        <w:tc>
          <w:tcPr>
            <w:tcW w:w="3260" w:type="dxa"/>
            <w:shd w:val="clear" w:color="auto" w:fill="DBE5F1" w:themeFill="accent1" w:themeFillTint="33"/>
          </w:tcPr>
          <w:p w:rsidR="00C051A3" w:rsidRPr="00C051A3" w:rsidRDefault="00C051A3" w:rsidP="00C051A3">
            <w:pPr>
              <w:rPr>
                <w:rFonts w:cstheme="minorHAnsi"/>
              </w:rPr>
            </w:pPr>
            <w:r w:rsidRPr="00C051A3">
              <w:rPr>
                <w:rFonts w:cstheme="minorHAnsi"/>
                <w:sz w:val="20"/>
                <w:szCs w:val="20"/>
              </w:rPr>
              <w:t>recognise the place value of each digit in a three digit number (hundreds, tens, and ones)</w:t>
            </w:r>
          </w:p>
        </w:tc>
      </w:tr>
      <w:tr w:rsidR="00C051A3" w:rsidRPr="00C051A3" w:rsidTr="009B26D6">
        <w:trPr>
          <w:trHeight w:val="688"/>
        </w:trPr>
        <w:tc>
          <w:tcPr>
            <w:tcW w:w="3116" w:type="dxa"/>
            <w:shd w:val="clear" w:color="auto" w:fill="CCC0D9" w:themeFill="accent4" w:themeFillTint="66"/>
          </w:tcPr>
          <w:p w:rsidR="00C051A3" w:rsidRPr="00C051A3" w:rsidRDefault="00C051A3" w:rsidP="00C051A3">
            <w:pPr>
              <w:rPr>
                <w:shd w:val="clear" w:color="auto" w:fill="CCC0D9" w:themeFill="accent4" w:themeFillTint="66"/>
              </w:rPr>
            </w:pPr>
            <w:r w:rsidRPr="00C051A3">
              <w:rPr>
                <w:rFonts w:cstheme="minorHAnsi"/>
              </w:rPr>
              <w:lastRenderedPageBreak/>
              <w:t>Rounding</w:t>
            </w:r>
          </w:p>
        </w:tc>
        <w:tc>
          <w:tcPr>
            <w:tcW w:w="8931" w:type="dxa"/>
          </w:tcPr>
          <w:p w:rsidR="00C051A3" w:rsidRPr="00C051A3" w:rsidRDefault="00C051A3" w:rsidP="00C051A3">
            <w:pPr>
              <w:rPr>
                <w:sz w:val="16"/>
                <w:szCs w:val="16"/>
              </w:rPr>
            </w:pPr>
            <w:r w:rsidRPr="00C051A3">
              <w:rPr>
                <w:sz w:val="16"/>
                <w:szCs w:val="16"/>
              </w:rPr>
              <w:t xml:space="preserve">Recognise and use rounding to nearest multiple of 10 fluently eg +9, +19, +29 as 10-1; 20-1, 30-1 etc </w:t>
            </w:r>
          </w:p>
          <w:p w:rsidR="00C051A3" w:rsidRPr="00C051A3" w:rsidRDefault="00C051A3" w:rsidP="00C051A3">
            <w:r w:rsidRPr="00C051A3">
              <w:rPr>
                <w:sz w:val="16"/>
                <w:szCs w:val="16"/>
              </w:rPr>
              <w:t>Recognise and use rounding to nearest multiple of 100 eg, +/-99, +/-999, as 10 -1, 100-1; 1000-1; 299 /300-1 etc  inc in the context of money and units of  measurement</w:t>
            </w:r>
          </w:p>
        </w:tc>
        <w:tc>
          <w:tcPr>
            <w:tcW w:w="3260" w:type="dxa"/>
            <w:shd w:val="clear" w:color="auto" w:fill="DBE5F1" w:themeFill="accent1" w:themeFillTint="33"/>
          </w:tcPr>
          <w:p w:rsidR="00C051A3" w:rsidRPr="00C051A3" w:rsidRDefault="00C051A3" w:rsidP="00C051A3">
            <w:pPr>
              <w:rPr>
                <w:rFonts w:cstheme="minorHAnsi"/>
              </w:rPr>
            </w:pPr>
            <w:r w:rsidRPr="00C051A3">
              <w:rPr>
                <w:rFonts w:cstheme="minorHAnsi"/>
              </w:rPr>
              <w:t>N/A</w:t>
            </w:r>
          </w:p>
        </w:tc>
      </w:tr>
      <w:tr w:rsidR="00C051A3" w:rsidRPr="00C051A3" w:rsidTr="009B26D6">
        <w:trPr>
          <w:trHeight w:val="1407"/>
        </w:trPr>
        <w:tc>
          <w:tcPr>
            <w:tcW w:w="3116" w:type="dxa"/>
            <w:tcBorders>
              <w:bottom w:val="single" w:sz="4" w:space="0" w:color="auto"/>
            </w:tcBorders>
            <w:shd w:val="clear" w:color="auto" w:fill="CCC0D9" w:themeFill="accent4" w:themeFillTint="66"/>
          </w:tcPr>
          <w:p w:rsidR="00C051A3" w:rsidRPr="00C051A3" w:rsidRDefault="00C051A3" w:rsidP="00C051A3">
            <w:pPr>
              <w:rPr>
                <w:shd w:val="clear" w:color="auto" w:fill="CCC0D9" w:themeFill="accent4" w:themeFillTint="66"/>
              </w:rPr>
            </w:pPr>
            <w:r w:rsidRPr="00C051A3">
              <w:rPr>
                <w:rFonts w:cstheme="minorHAnsi"/>
              </w:rPr>
              <w:t>Problem solving</w:t>
            </w:r>
          </w:p>
        </w:tc>
        <w:tc>
          <w:tcPr>
            <w:tcW w:w="8931" w:type="dxa"/>
          </w:tcPr>
          <w:p w:rsidR="00C051A3" w:rsidRPr="00C051A3" w:rsidRDefault="00C051A3" w:rsidP="00C051A3">
            <w:r w:rsidRPr="00C051A3">
              <w:t>Research evidence suggests that developing concepts and skills in understanding number and calculation (including number facts) through problem solving is more effective than working with ‘number’ only as an abstract concept</w:t>
            </w:r>
          </w:p>
          <w:p w:rsidR="00C051A3" w:rsidRPr="00C051A3" w:rsidRDefault="00C051A3" w:rsidP="00C051A3">
            <w:pPr>
              <w:rPr>
                <w:sz w:val="16"/>
                <w:szCs w:val="16"/>
              </w:rPr>
            </w:pPr>
            <w:r w:rsidRPr="00C051A3">
              <w:rPr>
                <w:rFonts w:cstheme="minorHAnsi"/>
                <w:b/>
                <w:sz w:val="28"/>
                <w:szCs w:val="28"/>
              </w:rPr>
              <w:t>Examples of types of problems used:</w:t>
            </w:r>
          </w:p>
        </w:tc>
        <w:tc>
          <w:tcPr>
            <w:tcW w:w="3260" w:type="dxa"/>
            <w:tcBorders>
              <w:bottom w:val="single" w:sz="4" w:space="0" w:color="auto"/>
            </w:tcBorders>
            <w:shd w:val="clear" w:color="auto" w:fill="DBE5F1" w:themeFill="accent1" w:themeFillTint="33"/>
          </w:tcPr>
          <w:p w:rsidR="00C051A3" w:rsidRPr="00C051A3" w:rsidRDefault="00C051A3" w:rsidP="00C051A3">
            <w:pPr>
              <w:rPr>
                <w:rFonts w:cstheme="minorHAnsi"/>
              </w:rPr>
            </w:pPr>
            <w:r w:rsidRPr="00C051A3">
              <w:rPr>
                <w:rFonts w:cstheme="minorHAnsi"/>
                <w:sz w:val="20"/>
                <w:szCs w:val="20"/>
              </w:rPr>
              <w:t>solve number problems and practical problems involving these ideas</w:t>
            </w:r>
          </w:p>
        </w:tc>
      </w:tr>
    </w:tbl>
    <w:p w:rsidR="00C051A3" w:rsidRPr="00822B2B" w:rsidRDefault="00C051A3">
      <w:pPr>
        <w:rPr>
          <w:rFonts w:cstheme="minorHAnsi"/>
        </w:rPr>
      </w:pPr>
    </w:p>
    <w:p w:rsidR="00906A3B" w:rsidRDefault="00906A3B">
      <w:pPr>
        <w:rPr>
          <w:rFonts w:cstheme="minorHAnsi"/>
        </w:rPr>
      </w:pPr>
    </w:p>
    <w:p w:rsidR="002073AB" w:rsidRDefault="002073AB">
      <w:pPr>
        <w:rPr>
          <w:rFonts w:cstheme="minorHAnsi"/>
        </w:rPr>
      </w:pPr>
    </w:p>
    <w:p w:rsidR="002073AB" w:rsidRDefault="002073AB">
      <w:pPr>
        <w:rPr>
          <w:rFonts w:cstheme="minorHAnsi"/>
        </w:rPr>
      </w:pPr>
    </w:p>
    <w:p w:rsidR="002073AB" w:rsidRDefault="002073AB">
      <w:pPr>
        <w:rPr>
          <w:rFonts w:cstheme="minorHAnsi"/>
        </w:rPr>
      </w:pPr>
    </w:p>
    <w:p w:rsidR="002073AB" w:rsidRDefault="002073AB">
      <w:pPr>
        <w:rPr>
          <w:rFonts w:cstheme="minorHAnsi"/>
        </w:rPr>
      </w:pPr>
    </w:p>
    <w:p w:rsidR="00C051A3" w:rsidRDefault="00C051A3">
      <w:pPr>
        <w:rPr>
          <w:rFonts w:cstheme="minorHAnsi"/>
        </w:rPr>
      </w:pPr>
    </w:p>
    <w:p w:rsidR="00C051A3" w:rsidRDefault="00C051A3">
      <w:pPr>
        <w:rPr>
          <w:rFonts w:cstheme="minorHAnsi"/>
        </w:rPr>
      </w:pPr>
    </w:p>
    <w:p w:rsidR="00C051A3" w:rsidRDefault="00C051A3">
      <w:pPr>
        <w:rPr>
          <w:rFonts w:cstheme="minorHAnsi"/>
        </w:rPr>
      </w:pPr>
    </w:p>
    <w:p w:rsidR="00C051A3" w:rsidRDefault="00C051A3">
      <w:pPr>
        <w:rPr>
          <w:rFonts w:cstheme="minorHAnsi"/>
        </w:rPr>
      </w:pPr>
    </w:p>
    <w:p w:rsidR="00C051A3" w:rsidRPr="00822B2B" w:rsidRDefault="00C051A3">
      <w:pPr>
        <w:rPr>
          <w:rFonts w:cstheme="minorHAnsi"/>
        </w:rPr>
      </w:pPr>
    </w:p>
    <w:p w:rsidR="008769E8" w:rsidRPr="00822B2B" w:rsidRDefault="008769E8">
      <w:pPr>
        <w:rPr>
          <w:rFonts w:cstheme="minorHAnsi"/>
        </w:rPr>
      </w:pPr>
    </w:p>
    <w:tbl>
      <w:tblPr>
        <w:tblStyle w:val="TableGrid"/>
        <w:tblW w:w="15310" w:type="dxa"/>
        <w:tblInd w:w="-743" w:type="dxa"/>
        <w:tblLook w:val="04A0" w:firstRow="1" w:lastRow="0" w:firstColumn="1" w:lastColumn="0" w:noHBand="0" w:noVBand="1"/>
      </w:tblPr>
      <w:tblGrid>
        <w:gridCol w:w="2552"/>
        <w:gridCol w:w="10206"/>
        <w:gridCol w:w="2552"/>
      </w:tblGrid>
      <w:tr w:rsidR="002073AB" w:rsidRPr="00822B2B" w:rsidTr="00B626AC">
        <w:tc>
          <w:tcPr>
            <w:tcW w:w="15310" w:type="dxa"/>
            <w:gridSpan w:val="3"/>
          </w:tcPr>
          <w:p w:rsidR="002073AB" w:rsidRPr="002073AB" w:rsidRDefault="002073AB" w:rsidP="002073AB">
            <w:pPr>
              <w:pStyle w:val="ListParagraph"/>
              <w:autoSpaceDE w:val="0"/>
              <w:autoSpaceDN w:val="0"/>
              <w:adjustRightInd w:val="0"/>
              <w:ind w:left="360"/>
              <w:jc w:val="center"/>
              <w:rPr>
                <w:rFonts w:cstheme="minorHAnsi"/>
                <w:b/>
                <w:sz w:val="28"/>
                <w:szCs w:val="28"/>
              </w:rPr>
            </w:pPr>
            <w:r w:rsidRPr="002073AB">
              <w:rPr>
                <w:rFonts w:cstheme="minorHAnsi"/>
                <w:b/>
                <w:sz w:val="28"/>
                <w:szCs w:val="28"/>
              </w:rPr>
              <w:lastRenderedPageBreak/>
              <w:t>Year 3: Addition and Subtraction</w:t>
            </w:r>
          </w:p>
          <w:p w:rsidR="002073AB" w:rsidRPr="00822B2B" w:rsidRDefault="00C6708E" w:rsidP="002073AB">
            <w:pPr>
              <w:pStyle w:val="ListParagraph"/>
              <w:autoSpaceDE w:val="0"/>
              <w:autoSpaceDN w:val="0"/>
              <w:adjustRightInd w:val="0"/>
              <w:ind w:left="360"/>
              <w:rPr>
                <w:rFonts w:cstheme="minorHAnsi"/>
              </w:rPr>
            </w:pPr>
            <w:r>
              <w:rPr>
                <w:rFonts w:cstheme="minorHAnsi"/>
                <w:b/>
                <w:sz w:val="28"/>
                <w:szCs w:val="28"/>
              </w:rPr>
              <w:t>Review: (D</w:t>
            </w:r>
            <w:r w:rsidR="002073AB" w:rsidRPr="002073AB">
              <w:rPr>
                <w:rFonts w:cstheme="minorHAnsi"/>
                <w:b/>
                <w:sz w:val="28"/>
                <w:szCs w:val="28"/>
              </w:rPr>
              <w:t>ate)</w:t>
            </w:r>
            <w:r w:rsidR="00C051A3">
              <w:rPr>
                <w:rFonts w:cstheme="minorHAnsi"/>
                <w:b/>
                <w:sz w:val="28"/>
                <w:szCs w:val="28"/>
              </w:rPr>
              <w:br/>
            </w:r>
          </w:p>
        </w:tc>
      </w:tr>
      <w:tr w:rsidR="00906A3B" w:rsidRPr="00822B2B" w:rsidTr="000467A0">
        <w:tc>
          <w:tcPr>
            <w:tcW w:w="2552" w:type="dxa"/>
            <w:shd w:val="clear" w:color="auto" w:fill="CCC0D9" w:themeFill="accent4" w:themeFillTint="66"/>
          </w:tcPr>
          <w:p w:rsidR="00906A3B" w:rsidRPr="00822B2B" w:rsidRDefault="00906A3B" w:rsidP="000467A0">
            <w:pPr>
              <w:jc w:val="center"/>
              <w:rPr>
                <w:rFonts w:cstheme="minorHAnsi"/>
                <w:b/>
                <w:sz w:val="20"/>
                <w:szCs w:val="20"/>
              </w:rPr>
            </w:pPr>
            <w:r w:rsidRPr="00822B2B">
              <w:rPr>
                <w:rFonts w:cstheme="minorHAnsi"/>
                <w:b/>
                <w:sz w:val="20"/>
                <w:szCs w:val="20"/>
              </w:rPr>
              <w:t>National Curriculum strands</w:t>
            </w:r>
          </w:p>
          <w:p w:rsidR="000467A0" w:rsidRPr="00822B2B" w:rsidRDefault="000467A0" w:rsidP="000467A0">
            <w:pPr>
              <w:jc w:val="center"/>
              <w:rPr>
                <w:rFonts w:cstheme="minorHAnsi"/>
                <w:b/>
                <w:sz w:val="20"/>
                <w:szCs w:val="20"/>
              </w:rPr>
            </w:pPr>
            <w:r w:rsidRPr="00822B2B">
              <w:rPr>
                <w:rFonts w:cstheme="minorHAnsi"/>
                <w:b/>
                <w:sz w:val="20"/>
                <w:szCs w:val="20"/>
              </w:rPr>
              <w:t>NCETM Progression Doc.</w:t>
            </w:r>
          </w:p>
        </w:tc>
        <w:tc>
          <w:tcPr>
            <w:tcW w:w="10206" w:type="dxa"/>
          </w:tcPr>
          <w:p w:rsidR="00906A3B" w:rsidRPr="00822B2B" w:rsidRDefault="00A052F9" w:rsidP="000467A0">
            <w:pPr>
              <w:jc w:val="center"/>
              <w:rPr>
                <w:rFonts w:cstheme="minorHAnsi"/>
              </w:rPr>
            </w:pPr>
            <w:r>
              <w:rPr>
                <w:b/>
                <w:sz w:val="20"/>
                <w:szCs w:val="20"/>
              </w:rPr>
              <w:t>Concepts, knowledge and skills</w:t>
            </w:r>
            <w:r w:rsidR="002073AB">
              <w:rPr>
                <w:b/>
                <w:sz w:val="20"/>
                <w:szCs w:val="20"/>
              </w:rPr>
              <w:t xml:space="preserve"> (select)</w:t>
            </w:r>
          </w:p>
        </w:tc>
        <w:tc>
          <w:tcPr>
            <w:tcW w:w="2552" w:type="dxa"/>
            <w:shd w:val="clear" w:color="auto" w:fill="DBE5F1" w:themeFill="accent1" w:themeFillTint="33"/>
          </w:tcPr>
          <w:p w:rsidR="00906A3B" w:rsidRPr="00822B2B" w:rsidRDefault="00906A3B" w:rsidP="000467A0">
            <w:pPr>
              <w:jc w:val="center"/>
              <w:rPr>
                <w:rFonts w:cstheme="minorHAnsi"/>
              </w:rPr>
            </w:pPr>
            <w:r w:rsidRPr="00822B2B">
              <w:rPr>
                <w:rFonts w:cstheme="minorHAnsi"/>
                <w:b/>
                <w:sz w:val="20"/>
                <w:szCs w:val="20"/>
              </w:rPr>
              <w:t>Year 3 National Curriculum expectations</w:t>
            </w:r>
          </w:p>
        </w:tc>
      </w:tr>
      <w:tr w:rsidR="002073AB" w:rsidRPr="00822B2B" w:rsidTr="00337E4C">
        <w:trPr>
          <w:trHeight w:val="5909"/>
        </w:trPr>
        <w:tc>
          <w:tcPr>
            <w:tcW w:w="2552" w:type="dxa"/>
            <w:shd w:val="clear" w:color="auto" w:fill="CCC0D9" w:themeFill="accent4" w:themeFillTint="66"/>
          </w:tcPr>
          <w:p w:rsidR="002073AB" w:rsidRPr="00822B2B" w:rsidRDefault="002073AB" w:rsidP="00F6651B">
            <w:pPr>
              <w:shd w:val="clear" w:color="auto" w:fill="CCC0D9" w:themeFill="accent4" w:themeFillTint="66"/>
              <w:rPr>
                <w:rFonts w:cstheme="minorHAnsi"/>
              </w:rPr>
            </w:pPr>
            <w:r w:rsidRPr="00822B2B">
              <w:rPr>
                <w:rFonts w:cstheme="minorHAnsi"/>
              </w:rPr>
              <w:t>Number bonds</w:t>
            </w:r>
          </w:p>
          <w:p w:rsidR="002073AB" w:rsidRPr="00822B2B" w:rsidRDefault="002073AB" w:rsidP="00FD3E7D">
            <w:pPr>
              <w:pStyle w:val="ListParagraph"/>
              <w:numPr>
                <w:ilvl w:val="0"/>
                <w:numId w:val="8"/>
              </w:numPr>
              <w:rPr>
                <w:rFonts w:cstheme="minorHAnsi"/>
                <w:color w:val="FF0000"/>
              </w:rPr>
            </w:pPr>
            <w:r w:rsidRPr="00822B2B">
              <w:rPr>
                <w:rFonts w:cstheme="minorHAnsi"/>
                <w:color w:val="FF0000"/>
              </w:rPr>
              <w:t>Flexible partitioning</w:t>
            </w:r>
          </w:p>
          <w:p w:rsidR="002073AB" w:rsidRPr="00822B2B" w:rsidRDefault="002073AB" w:rsidP="00FD3E7D">
            <w:pPr>
              <w:pStyle w:val="ListParagraph"/>
              <w:numPr>
                <w:ilvl w:val="0"/>
                <w:numId w:val="8"/>
              </w:numPr>
              <w:rPr>
                <w:rFonts w:cstheme="minorHAnsi"/>
              </w:rPr>
            </w:pPr>
            <w:r w:rsidRPr="00822B2B">
              <w:rPr>
                <w:rFonts w:cstheme="minorHAnsi"/>
              </w:rPr>
              <w:t>Deriving and recalling addition and subtraction facts</w:t>
            </w:r>
          </w:p>
          <w:p w:rsidR="002073AB" w:rsidRPr="00822B2B" w:rsidRDefault="002073AB" w:rsidP="00FD3E7D">
            <w:pPr>
              <w:pStyle w:val="ListParagraph"/>
              <w:numPr>
                <w:ilvl w:val="0"/>
                <w:numId w:val="8"/>
              </w:numPr>
              <w:rPr>
                <w:rFonts w:cstheme="minorHAnsi"/>
              </w:rPr>
            </w:pPr>
            <w:r w:rsidRPr="00822B2B">
              <w:rPr>
                <w:rFonts w:cstheme="minorHAnsi"/>
              </w:rPr>
              <w:t>Knowing doubles and corresponding halves</w:t>
            </w:r>
          </w:p>
          <w:p w:rsidR="002073AB" w:rsidRPr="00822B2B" w:rsidRDefault="002073AB">
            <w:pPr>
              <w:rPr>
                <w:rFonts w:cstheme="minorHAnsi"/>
              </w:rPr>
            </w:pPr>
          </w:p>
        </w:tc>
        <w:tc>
          <w:tcPr>
            <w:tcW w:w="10206" w:type="dxa"/>
          </w:tcPr>
          <w:p w:rsidR="002073AB" w:rsidRPr="002073AB" w:rsidRDefault="002073AB" w:rsidP="000467A0">
            <w:pPr>
              <w:rPr>
                <w:rFonts w:cstheme="minorHAnsi"/>
                <w:i/>
                <w:sz w:val="16"/>
                <w:szCs w:val="16"/>
              </w:rPr>
            </w:pPr>
            <w:r w:rsidRPr="002073AB">
              <w:rPr>
                <w:rFonts w:cstheme="minorHAnsi"/>
                <w:i/>
                <w:sz w:val="16"/>
                <w:szCs w:val="16"/>
              </w:rPr>
              <w:t>Can fluently subitise small numbers in different ways 3,4,5,6,7,8,9 and 10) using counting objects and structured resources eg numicon</w:t>
            </w:r>
          </w:p>
          <w:p w:rsidR="002073AB" w:rsidRPr="002073AB" w:rsidRDefault="002073AB" w:rsidP="000467A0">
            <w:pPr>
              <w:rPr>
                <w:rFonts w:cstheme="minorHAnsi"/>
                <w:i/>
                <w:sz w:val="16"/>
                <w:szCs w:val="16"/>
              </w:rPr>
            </w:pPr>
            <w:r w:rsidRPr="002073AB">
              <w:rPr>
                <w:rFonts w:cstheme="minorHAnsi"/>
                <w:i/>
                <w:sz w:val="16"/>
                <w:szCs w:val="16"/>
              </w:rPr>
              <w:t>Can record all the different partitions of numbers (3-20) using + and = signs and identify the linked subtraction facts</w:t>
            </w:r>
          </w:p>
          <w:p w:rsidR="002073AB" w:rsidRPr="002073AB" w:rsidRDefault="002073AB" w:rsidP="000467A0">
            <w:pPr>
              <w:rPr>
                <w:rFonts w:cstheme="minorHAnsi"/>
                <w:i/>
                <w:sz w:val="16"/>
                <w:szCs w:val="16"/>
              </w:rPr>
            </w:pPr>
            <w:r w:rsidRPr="002073AB">
              <w:rPr>
                <w:rFonts w:cstheme="minorHAnsi"/>
                <w:i/>
                <w:sz w:val="16"/>
                <w:szCs w:val="16"/>
              </w:rPr>
              <w:t>Understands X +1 can be interpreted as ‘next number’ and ‘1 more’ without the need to count all. (0-200; 500; 1000)inc context of money and measure</w:t>
            </w:r>
          </w:p>
          <w:p w:rsidR="002073AB" w:rsidRPr="002073AB" w:rsidRDefault="002073AB" w:rsidP="000467A0">
            <w:pPr>
              <w:rPr>
                <w:rFonts w:cstheme="minorHAnsi"/>
                <w:i/>
                <w:sz w:val="16"/>
                <w:szCs w:val="16"/>
              </w:rPr>
            </w:pPr>
            <w:r w:rsidRPr="002073AB">
              <w:rPr>
                <w:rFonts w:cstheme="minorHAnsi"/>
                <w:i/>
                <w:sz w:val="16"/>
                <w:szCs w:val="16"/>
              </w:rPr>
              <w:t>Understands X -1 can be interpreted as ‘number before’ and ‘1 less’ without the need to take away and then count all. (0-1000)</w:t>
            </w:r>
          </w:p>
          <w:p w:rsidR="002073AB" w:rsidRPr="002073AB" w:rsidRDefault="002073AB" w:rsidP="000467A0">
            <w:pPr>
              <w:tabs>
                <w:tab w:val="left" w:pos="1300"/>
              </w:tabs>
              <w:rPr>
                <w:rFonts w:cstheme="minorHAnsi"/>
                <w:i/>
                <w:sz w:val="16"/>
                <w:szCs w:val="16"/>
              </w:rPr>
            </w:pPr>
            <w:r w:rsidRPr="002073AB">
              <w:rPr>
                <w:rFonts w:cstheme="minorHAnsi"/>
                <w:i/>
                <w:sz w:val="16"/>
                <w:szCs w:val="16"/>
              </w:rPr>
              <w:t>Understands X +U where X=100 (or multiple of 100) can be calculated using PV without the need to count all (0-200; 0-500; 0-1000). Eg 200+9=209</w:t>
            </w:r>
          </w:p>
          <w:p w:rsidR="002073AB" w:rsidRPr="002073AB" w:rsidRDefault="002073AB" w:rsidP="000467A0">
            <w:pPr>
              <w:rPr>
                <w:rFonts w:cstheme="minorHAnsi"/>
                <w:i/>
                <w:sz w:val="16"/>
                <w:szCs w:val="16"/>
              </w:rPr>
            </w:pPr>
            <w:r w:rsidRPr="002073AB">
              <w:rPr>
                <w:rFonts w:cstheme="minorHAnsi"/>
                <w:i/>
                <w:sz w:val="16"/>
                <w:szCs w:val="16"/>
              </w:rPr>
              <w:t>Knows doubles of all numbers to 50 and can show using resources and on a bar model. Relates to 3 digit numbers eg 13+13=26; 130+130=260</w:t>
            </w:r>
          </w:p>
          <w:p w:rsidR="002073AB" w:rsidRPr="002073AB" w:rsidRDefault="002073AB" w:rsidP="000467A0">
            <w:pPr>
              <w:rPr>
                <w:rFonts w:cstheme="minorHAnsi"/>
                <w:i/>
                <w:sz w:val="16"/>
                <w:szCs w:val="16"/>
              </w:rPr>
            </w:pPr>
            <w:r w:rsidRPr="002073AB">
              <w:rPr>
                <w:rFonts w:cstheme="minorHAnsi"/>
                <w:i/>
                <w:sz w:val="16"/>
                <w:szCs w:val="16"/>
              </w:rPr>
              <w:t>Knows halves of all numbers to 50 and can show using resources and on a bar model</w:t>
            </w:r>
          </w:p>
          <w:p w:rsidR="002073AB" w:rsidRPr="002073AB" w:rsidRDefault="002073AB" w:rsidP="000467A0">
            <w:pPr>
              <w:rPr>
                <w:rFonts w:cstheme="minorHAnsi"/>
                <w:i/>
                <w:sz w:val="16"/>
                <w:szCs w:val="16"/>
              </w:rPr>
            </w:pPr>
            <w:r w:rsidRPr="002073AB">
              <w:rPr>
                <w:rFonts w:cstheme="minorHAnsi"/>
                <w:i/>
                <w:sz w:val="16"/>
                <w:szCs w:val="16"/>
              </w:rPr>
              <w:t>Ensure fluency with use of number bonds to 20 relating numbers to 5 and 10, bridging through 10 and 100</w:t>
            </w:r>
          </w:p>
          <w:p w:rsidR="002073AB" w:rsidRPr="002073AB" w:rsidRDefault="002073AB" w:rsidP="000F6F0B">
            <w:pPr>
              <w:rPr>
                <w:rFonts w:cstheme="minorHAnsi"/>
                <w:i/>
                <w:sz w:val="16"/>
                <w:szCs w:val="16"/>
              </w:rPr>
            </w:pPr>
            <w:r w:rsidRPr="002073AB">
              <w:rPr>
                <w:rFonts w:cstheme="minorHAnsi"/>
                <w:i/>
                <w:sz w:val="16"/>
                <w:szCs w:val="16"/>
              </w:rPr>
              <w:t>Can use bar models and 2 part diagrams fluently to show partitions of all units numbers (10; 11-20) identifying the related subtraction fact with each addition fact relating this to multiple of 10 (100)</w:t>
            </w:r>
          </w:p>
          <w:p w:rsidR="002073AB" w:rsidRPr="002073AB" w:rsidRDefault="002073AB" w:rsidP="000F6F0B">
            <w:pPr>
              <w:rPr>
                <w:rFonts w:cstheme="minorHAnsi"/>
                <w:i/>
                <w:sz w:val="16"/>
                <w:szCs w:val="16"/>
              </w:rPr>
            </w:pPr>
            <w:r w:rsidRPr="002073AB">
              <w:rPr>
                <w:rFonts w:cstheme="minorHAnsi"/>
                <w:i/>
                <w:sz w:val="16"/>
                <w:szCs w:val="16"/>
              </w:rPr>
              <w:t>3+7/ 30+70/300+700 in context of money and measures</w:t>
            </w:r>
          </w:p>
          <w:p w:rsidR="002073AB" w:rsidRPr="002073AB" w:rsidRDefault="002073AB" w:rsidP="000F6F0B">
            <w:pPr>
              <w:rPr>
                <w:rFonts w:cstheme="minorHAnsi"/>
                <w:i/>
                <w:sz w:val="16"/>
                <w:szCs w:val="16"/>
              </w:rPr>
            </w:pPr>
            <w:r w:rsidRPr="002073AB">
              <w:rPr>
                <w:rFonts w:cstheme="minorHAnsi"/>
                <w:i/>
                <w:sz w:val="16"/>
                <w:szCs w:val="16"/>
              </w:rPr>
              <w:t xml:space="preserve">Can use bar models and  part/ whole diagrams fluently  to show PV partitions of  3 digit  numbers </w:t>
            </w:r>
          </w:p>
          <w:p w:rsidR="002073AB" w:rsidRPr="002073AB" w:rsidRDefault="002073AB" w:rsidP="000F6F0B">
            <w:pPr>
              <w:rPr>
                <w:rFonts w:cstheme="minorHAnsi"/>
                <w:i/>
                <w:sz w:val="16"/>
                <w:szCs w:val="16"/>
              </w:rPr>
            </w:pPr>
            <w:r w:rsidRPr="002073AB">
              <w:rPr>
                <w:rFonts w:cstheme="minorHAnsi"/>
                <w:i/>
                <w:sz w:val="16"/>
                <w:szCs w:val="16"/>
              </w:rPr>
              <w:t>458= 400+50+8/ 450+8/ 400+58 etc</w:t>
            </w:r>
          </w:p>
          <w:p w:rsidR="002073AB" w:rsidRPr="002073AB" w:rsidRDefault="002073AB" w:rsidP="000467A0">
            <w:pPr>
              <w:rPr>
                <w:rFonts w:cstheme="minorHAnsi"/>
                <w:i/>
                <w:sz w:val="16"/>
                <w:szCs w:val="16"/>
              </w:rPr>
            </w:pPr>
            <w:r w:rsidRPr="002073AB">
              <w:rPr>
                <w:rFonts w:cstheme="minorHAnsi"/>
                <w:i/>
                <w:sz w:val="16"/>
                <w:szCs w:val="16"/>
              </w:rPr>
              <w:t>Understands 3 digit number subtract 100 and multiples of 100= 2 digit/ units digit and can use structured resources to explain eg numicon, place value cards eg 340-300= 40</w:t>
            </w:r>
          </w:p>
          <w:p w:rsidR="002073AB" w:rsidRPr="002073AB" w:rsidRDefault="002073AB" w:rsidP="000467A0">
            <w:pPr>
              <w:rPr>
                <w:rFonts w:cstheme="minorHAnsi"/>
                <w:i/>
                <w:sz w:val="16"/>
                <w:szCs w:val="16"/>
              </w:rPr>
            </w:pPr>
            <w:r w:rsidRPr="002073AB">
              <w:rPr>
                <w:rFonts w:cstheme="minorHAnsi"/>
                <w:i/>
                <w:sz w:val="16"/>
                <w:szCs w:val="16"/>
              </w:rPr>
              <w:t>Understands the pattern linking number bonds to 10 with number bonds to 20 (addition) 100 and 1000</w:t>
            </w:r>
          </w:p>
          <w:p w:rsidR="002073AB" w:rsidRPr="002073AB" w:rsidRDefault="002073AB" w:rsidP="000467A0">
            <w:pPr>
              <w:rPr>
                <w:rFonts w:cstheme="minorHAnsi"/>
                <w:i/>
                <w:sz w:val="16"/>
                <w:szCs w:val="16"/>
              </w:rPr>
            </w:pPr>
            <w:r w:rsidRPr="002073AB">
              <w:rPr>
                <w:rFonts w:cstheme="minorHAnsi"/>
                <w:i/>
                <w:sz w:val="16"/>
                <w:szCs w:val="16"/>
              </w:rPr>
              <w:t>3+7=10 / 13+7= 20 /53+47= 100/ 530+470=1000</w:t>
            </w:r>
          </w:p>
          <w:p w:rsidR="002073AB" w:rsidRPr="002073AB" w:rsidRDefault="002073AB" w:rsidP="000467A0">
            <w:pPr>
              <w:rPr>
                <w:rFonts w:cstheme="minorHAnsi"/>
                <w:i/>
                <w:sz w:val="16"/>
                <w:szCs w:val="16"/>
              </w:rPr>
            </w:pPr>
            <w:r w:rsidRPr="002073AB">
              <w:rPr>
                <w:rFonts w:cstheme="minorHAnsi"/>
                <w:i/>
                <w:sz w:val="16"/>
                <w:szCs w:val="16"/>
              </w:rPr>
              <w:t>Understands the pattern linking number bonds to 10 with number bonds to 20 ( addition and subtraction) and 100 (1000) eg 1+9; 11+9; 110+90; 910+90</w:t>
            </w:r>
          </w:p>
          <w:p w:rsidR="002073AB" w:rsidRPr="002073AB" w:rsidRDefault="002073AB" w:rsidP="000467A0">
            <w:pPr>
              <w:rPr>
                <w:rFonts w:cstheme="minorHAnsi"/>
                <w:i/>
                <w:sz w:val="16"/>
                <w:szCs w:val="16"/>
              </w:rPr>
            </w:pPr>
            <w:r w:rsidRPr="002073AB">
              <w:rPr>
                <w:rFonts w:cstheme="minorHAnsi"/>
                <w:i/>
                <w:sz w:val="16"/>
                <w:szCs w:val="16"/>
              </w:rPr>
              <w:t>Can use structured resources to show flexible partitioning of 2(3) digit numbers</w:t>
            </w:r>
          </w:p>
          <w:p w:rsidR="002073AB" w:rsidRPr="002073AB" w:rsidRDefault="002073AB" w:rsidP="000467A0">
            <w:pPr>
              <w:rPr>
                <w:rFonts w:cstheme="minorHAnsi"/>
                <w:i/>
                <w:sz w:val="16"/>
                <w:szCs w:val="16"/>
              </w:rPr>
            </w:pPr>
            <w:r w:rsidRPr="002073AB">
              <w:rPr>
                <w:rFonts w:cstheme="minorHAnsi"/>
                <w:i/>
                <w:sz w:val="16"/>
                <w:szCs w:val="16"/>
              </w:rPr>
              <w:t>Eg 65= 60+5/ 50+15/ 40 +25 etc</w:t>
            </w:r>
          </w:p>
          <w:p w:rsidR="002073AB" w:rsidRPr="002073AB" w:rsidRDefault="002073AB" w:rsidP="000467A0">
            <w:pPr>
              <w:rPr>
                <w:rFonts w:cstheme="minorHAnsi"/>
                <w:i/>
                <w:sz w:val="16"/>
                <w:szCs w:val="16"/>
              </w:rPr>
            </w:pPr>
          </w:p>
          <w:p w:rsidR="002073AB" w:rsidRPr="002073AB" w:rsidRDefault="002073AB" w:rsidP="000467A0">
            <w:pPr>
              <w:rPr>
                <w:rFonts w:cstheme="minorHAnsi"/>
                <w:i/>
                <w:sz w:val="16"/>
                <w:szCs w:val="16"/>
              </w:rPr>
            </w:pPr>
            <w:r w:rsidRPr="002073AB">
              <w:rPr>
                <w:rFonts w:cstheme="minorHAnsi"/>
                <w:i/>
                <w:sz w:val="16"/>
                <w:szCs w:val="16"/>
              </w:rPr>
              <w:t>Relates this to finding multiples of 2/5/10/3/ 4/8 to support division</w:t>
            </w:r>
          </w:p>
          <w:p w:rsidR="002073AB" w:rsidRPr="002073AB" w:rsidRDefault="002073AB" w:rsidP="000467A0">
            <w:pPr>
              <w:rPr>
                <w:rFonts w:cstheme="minorHAnsi"/>
                <w:i/>
                <w:sz w:val="16"/>
                <w:szCs w:val="16"/>
              </w:rPr>
            </w:pPr>
          </w:p>
        </w:tc>
        <w:tc>
          <w:tcPr>
            <w:tcW w:w="2552" w:type="dxa"/>
            <w:shd w:val="clear" w:color="auto" w:fill="DBE5F1" w:themeFill="accent1" w:themeFillTint="33"/>
          </w:tcPr>
          <w:p w:rsidR="002073AB" w:rsidRPr="00822B2B" w:rsidRDefault="002073AB">
            <w:pPr>
              <w:rPr>
                <w:rFonts w:cstheme="minorHAnsi"/>
              </w:rPr>
            </w:pPr>
            <w:r w:rsidRPr="00822B2B">
              <w:rPr>
                <w:rFonts w:cstheme="minorHAnsi"/>
              </w:rPr>
              <w:t>N/A</w:t>
            </w:r>
          </w:p>
          <w:p w:rsidR="002073AB" w:rsidRPr="00822B2B" w:rsidRDefault="002073AB">
            <w:pPr>
              <w:rPr>
                <w:rFonts w:cstheme="minorHAnsi"/>
              </w:rPr>
            </w:pPr>
          </w:p>
          <w:p w:rsidR="002073AB" w:rsidRPr="00822B2B" w:rsidRDefault="002073AB">
            <w:pPr>
              <w:rPr>
                <w:rFonts w:cstheme="minorHAnsi"/>
              </w:rPr>
            </w:pPr>
            <w:r w:rsidRPr="00822B2B">
              <w:rPr>
                <w:rFonts w:cstheme="minorHAnsi"/>
                <w:color w:val="548DD4" w:themeColor="text2" w:themeTint="99"/>
              </w:rPr>
              <w:t>Ensure fluency with use of number bonds to 20 relating numbers to 5 and 10, bridging through 10 (links to unit fractions and decimals)</w:t>
            </w:r>
          </w:p>
        </w:tc>
      </w:tr>
      <w:tr w:rsidR="002073AB" w:rsidRPr="00822B2B" w:rsidTr="003345BB">
        <w:trPr>
          <w:trHeight w:val="2471"/>
        </w:trPr>
        <w:tc>
          <w:tcPr>
            <w:tcW w:w="2552" w:type="dxa"/>
            <w:shd w:val="clear" w:color="auto" w:fill="CCC0D9" w:themeFill="accent4" w:themeFillTint="66"/>
          </w:tcPr>
          <w:p w:rsidR="002073AB" w:rsidRPr="00822B2B" w:rsidRDefault="002073AB" w:rsidP="00F6651B">
            <w:pPr>
              <w:shd w:val="clear" w:color="auto" w:fill="CCC0D9" w:themeFill="accent4" w:themeFillTint="66"/>
              <w:rPr>
                <w:rFonts w:cstheme="minorHAnsi"/>
              </w:rPr>
            </w:pPr>
            <w:r w:rsidRPr="00822B2B">
              <w:rPr>
                <w:rFonts w:cstheme="minorHAnsi"/>
              </w:rPr>
              <w:lastRenderedPageBreak/>
              <w:t>Mental calculations</w:t>
            </w:r>
          </w:p>
          <w:p w:rsidR="002073AB" w:rsidRPr="00822B2B" w:rsidRDefault="002073AB" w:rsidP="00FD3E7D">
            <w:pPr>
              <w:pStyle w:val="ListParagraph"/>
              <w:numPr>
                <w:ilvl w:val="0"/>
                <w:numId w:val="9"/>
              </w:numPr>
              <w:rPr>
                <w:rFonts w:cstheme="minorHAnsi"/>
              </w:rPr>
            </w:pPr>
            <w:r w:rsidRPr="00822B2B">
              <w:rPr>
                <w:rFonts w:cstheme="minorHAnsi"/>
              </w:rPr>
              <w:t>Using facts to estimate and check answers</w:t>
            </w:r>
          </w:p>
          <w:p w:rsidR="002073AB" w:rsidRPr="00822B2B" w:rsidRDefault="002073AB">
            <w:pPr>
              <w:rPr>
                <w:rFonts w:cstheme="minorHAnsi"/>
              </w:rPr>
            </w:pPr>
          </w:p>
        </w:tc>
        <w:tc>
          <w:tcPr>
            <w:tcW w:w="10206" w:type="dxa"/>
          </w:tcPr>
          <w:p w:rsidR="002073AB" w:rsidRPr="002073AB" w:rsidRDefault="002073AB" w:rsidP="000467A0">
            <w:pPr>
              <w:rPr>
                <w:rFonts w:cstheme="minorHAnsi"/>
                <w:i/>
                <w:sz w:val="16"/>
                <w:szCs w:val="16"/>
              </w:rPr>
            </w:pPr>
            <w:r w:rsidRPr="002073AB">
              <w:rPr>
                <w:rFonts w:cstheme="minorHAnsi"/>
                <w:i/>
                <w:sz w:val="16"/>
                <w:szCs w:val="16"/>
              </w:rPr>
              <w:t>Use recall of number bonds to 20 to check solutions (addition)</w:t>
            </w:r>
          </w:p>
          <w:p w:rsidR="002073AB" w:rsidRPr="002073AB" w:rsidRDefault="002073AB" w:rsidP="000467A0">
            <w:pPr>
              <w:rPr>
                <w:rFonts w:cstheme="minorHAnsi"/>
                <w:i/>
                <w:sz w:val="16"/>
                <w:szCs w:val="16"/>
              </w:rPr>
            </w:pPr>
            <w:r w:rsidRPr="002073AB">
              <w:rPr>
                <w:rFonts w:cstheme="minorHAnsi"/>
                <w:i/>
                <w:sz w:val="16"/>
                <w:szCs w:val="16"/>
              </w:rPr>
              <w:t>Group calculations into solutions &gt; &lt; then = to 100/ 1000</w:t>
            </w:r>
          </w:p>
          <w:p w:rsidR="002073AB" w:rsidRPr="002073AB" w:rsidRDefault="002073AB" w:rsidP="000467A0">
            <w:pPr>
              <w:rPr>
                <w:rFonts w:cstheme="minorHAnsi"/>
                <w:i/>
                <w:sz w:val="16"/>
                <w:szCs w:val="16"/>
              </w:rPr>
            </w:pPr>
            <w:r w:rsidRPr="002073AB">
              <w:rPr>
                <w:rFonts w:cstheme="minorHAnsi"/>
                <w:i/>
                <w:sz w:val="16"/>
                <w:szCs w:val="16"/>
              </w:rPr>
              <w:t>Use recall of number bonds to 20 to check solutions (subtraction)</w:t>
            </w:r>
          </w:p>
          <w:p w:rsidR="002073AB" w:rsidRPr="002073AB" w:rsidRDefault="002073AB" w:rsidP="000467A0">
            <w:pPr>
              <w:rPr>
                <w:rFonts w:cstheme="minorHAnsi"/>
                <w:i/>
                <w:sz w:val="16"/>
                <w:szCs w:val="16"/>
              </w:rPr>
            </w:pPr>
            <w:r w:rsidRPr="002073AB">
              <w:rPr>
                <w:rFonts w:cstheme="minorHAnsi"/>
                <w:i/>
                <w:sz w:val="16"/>
                <w:szCs w:val="16"/>
              </w:rPr>
              <w:t>Uses inverse to solve missing box calculations</w:t>
            </w:r>
          </w:p>
          <w:p w:rsidR="002073AB" w:rsidRPr="002073AB" w:rsidRDefault="002073AB" w:rsidP="001D2B5F">
            <w:pPr>
              <w:rPr>
                <w:rFonts w:cstheme="minorHAnsi"/>
                <w:i/>
                <w:sz w:val="16"/>
                <w:szCs w:val="16"/>
              </w:rPr>
            </w:pPr>
            <w:r w:rsidRPr="002073AB">
              <w:rPr>
                <w:rFonts w:cstheme="minorHAnsi"/>
                <w:i/>
                <w:sz w:val="16"/>
                <w:szCs w:val="16"/>
              </w:rPr>
              <w:t xml:space="preserve"> Use known fact to solve related fact eg if 300+400= 700 then 300+500 must be 800; 247+200= 447 then 247 and 300 must be 547</w:t>
            </w:r>
          </w:p>
          <w:p w:rsidR="002073AB" w:rsidRPr="002073AB" w:rsidRDefault="002073AB" w:rsidP="000467A0">
            <w:pPr>
              <w:rPr>
                <w:rFonts w:cstheme="minorHAnsi"/>
                <w:i/>
                <w:sz w:val="16"/>
                <w:szCs w:val="16"/>
              </w:rPr>
            </w:pPr>
            <w:r w:rsidRPr="002073AB">
              <w:rPr>
                <w:rFonts w:cstheme="minorHAnsi"/>
                <w:i/>
                <w:sz w:val="16"/>
                <w:szCs w:val="16"/>
              </w:rPr>
              <w:t>Identify calculations that can be worked out easily with PV counting forwards/ backwards ie +/-10s (+/-100s)</w:t>
            </w:r>
          </w:p>
          <w:p w:rsidR="002073AB" w:rsidRPr="002073AB" w:rsidRDefault="002073AB" w:rsidP="000467A0">
            <w:pPr>
              <w:rPr>
                <w:rFonts w:cstheme="minorHAnsi"/>
                <w:i/>
                <w:sz w:val="16"/>
                <w:szCs w:val="16"/>
              </w:rPr>
            </w:pPr>
            <w:r w:rsidRPr="002073AB">
              <w:rPr>
                <w:rFonts w:cstheme="minorHAnsi"/>
                <w:i/>
                <w:sz w:val="16"/>
                <w:szCs w:val="16"/>
              </w:rPr>
              <w:t>show that addition of two numbers can be done in any order (commutative) and subtraction of one number from another cannot (HTUs)</w:t>
            </w:r>
          </w:p>
          <w:p w:rsidR="002073AB" w:rsidRPr="002073AB" w:rsidRDefault="002073AB" w:rsidP="000467A0">
            <w:pPr>
              <w:rPr>
                <w:rFonts w:cstheme="minorHAnsi"/>
                <w:i/>
                <w:sz w:val="16"/>
                <w:szCs w:val="16"/>
              </w:rPr>
            </w:pPr>
            <w:r w:rsidRPr="002073AB">
              <w:rPr>
                <w:rFonts w:cstheme="minorHAnsi"/>
                <w:i/>
                <w:sz w:val="16"/>
                <w:szCs w:val="16"/>
              </w:rPr>
              <w:t>Recognise and use rounding to nearest multiple of 100 eg +99, +199, +299 as 100-1; 200-1, 300-1 etc</w:t>
            </w:r>
          </w:p>
        </w:tc>
        <w:tc>
          <w:tcPr>
            <w:tcW w:w="2552" w:type="dxa"/>
            <w:shd w:val="clear" w:color="auto" w:fill="DBE5F1" w:themeFill="accent1" w:themeFillTint="33"/>
          </w:tcPr>
          <w:p w:rsidR="002073AB" w:rsidRPr="00822B2B" w:rsidRDefault="002073AB" w:rsidP="00CF5192">
            <w:pPr>
              <w:rPr>
                <w:rFonts w:cstheme="minorHAnsi"/>
                <w:sz w:val="20"/>
                <w:szCs w:val="20"/>
              </w:rPr>
            </w:pPr>
            <w:r w:rsidRPr="00822B2B">
              <w:rPr>
                <w:rFonts w:cstheme="minorHAnsi"/>
                <w:sz w:val="20"/>
                <w:szCs w:val="20"/>
              </w:rPr>
              <w:t xml:space="preserve">add and subtract numbers mentally, including: </w:t>
            </w:r>
          </w:p>
          <w:p w:rsidR="002073AB" w:rsidRPr="00822B2B" w:rsidRDefault="002073AB" w:rsidP="00CF5192">
            <w:pPr>
              <w:pStyle w:val="ListParagraph"/>
              <w:numPr>
                <w:ilvl w:val="0"/>
                <w:numId w:val="3"/>
              </w:numPr>
              <w:rPr>
                <w:rFonts w:cstheme="minorHAnsi"/>
                <w:sz w:val="20"/>
                <w:szCs w:val="20"/>
              </w:rPr>
            </w:pPr>
            <w:r w:rsidRPr="00822B2B">
              <w:rPr>
                <w:rFonts w:cstheme="minorHAnsi"/>
                <w:sz w:val="20"/>
                <w:szCs w:val="20"/>
              </w:rPr>
              <w:t xml:space="preserve">a three-digit number and ones </w:t>
            </w:r>
          </w:p>
          <w:p w:rsidR="002073AB" w:rsidRPr="00822B2B" w:rsidRDefault="002073AB" w:rsidP="004770DD">
            <w:pPr>
              <w:pStyle w:val="ListParagraph"/>
              <w:numPr>
                <w:ilvl w:val="0"/>
                <w:numId w:val="3"/>
              </w:numPr>
              <w:rPr>
                <w:rFonts w:cstheme="minorHAnsi"/>
                <w:sz w:val="20"/>
                <w:szCs w:val="20"/>
              </w:rPr>
            </w:pPr>
            <w:r w:rsidRPr="00822B2B">
              <w:rPr>
                <w:rFonts w:cstheme="minorHAnsi"/>
                <w:sz w:val="20"/>
                <w:szCs w:val="20"/>
              </w:rPr>
              <w:t>a three-digit number and tens</w:t>
            </w:r>
          </w:p>
          <w:p w:rsidR="002073AB" w:rsidRPr="00822B2B" w:rsidRDefault="002073AB" w:rsidP="004770DD">
            <w:pPr>
              <w:pStyle w:val="ListParagraph"/>
              <w:numPr>
                <w:ilvl w:val="0"/>
                <w:numId w:val="3"/>
              </w:numPr>
              <w:rPr>
                <w:rFonts w:cstheme="minorHAnsi"/>
                <w:sz w:val="20"/>
                <w:szCs w:val="20"/>
              </w:rPr>
            </w:pPr>
            <w:r w:rsidRPr="00822B2B">
              <w:rPr>
                <w:rFonts w:cstheme="minorHAnsi"/>
                <w:sz w:val="20"/>
                <w:szCs w:val="20"/>
              </w:rPr>
              <w:t>a three-digit number and hundreds</w:t>
            </w:r>
          </w:p>
        </w:tc>
      </w:tr>
      <w:tr w:rsidR="002073AB" w:rsidRPr="00822B2B" w:rsidTr="002073AB">
        <w:trPr>
          <w:trHeight w:val="2821"/>
        </w:trPr>
        <w:tc>
          <w:tcPr>
            <w:tcW w:w="2552" w:type="dxa"/>
            <w:shd w:val="clear" w:color="auto" w:fill="CCC0D9" w:themeFill="accent4" w:themeFillTint="66"/>
          </w:tcPr>
          <w:p w:rsidR="002073AB" w:rsidRPr="00822B2B" w:rsidRDefault="002073AB" w:rsidP="00F6651B">
            <w:pPr>
              <w:shd w:val="clear" w:color="auto" w:fill="CCC0D9" w:themeFill="accent4" w:themeFillTint="66"/>
              <w:rPr>
                <w:rFonts w:cstheme="minorHAnsi"/>
              </w:rPr>
            </w:pPr>
            <w:r w:rsidRPr="00822B2B">
              <w:rPr>
                <w:rFonts w:cstheme="minorHAnsi"/>
              </w:rPr>
              <w:t>Written methods</w:t>
            </w:r>
          </w:p>
          <w:p w:rsidR="002073AB" w:rsidRPr="00822B2B" w:rsidRDefault="002073AB" w:rsidP="00FD3E7D">
            <w:pPr>
              <w:pStyle w:val="ListParagraph"/>
              <w:numPr>
                <w:ilvl w:val="0"/>
                <w:numId w:val="9"/>
              </w:numPr>
              <w:rPr>
                <w:rFonts w:cstheme="minorHAnsi"/>
              </w:rPr>
            </w:pPr>
            <w:r w:rsidRPr="00822B2B">
              <w:rPr>
                <w:rFonts w:cstheme="minorHAnsi"/>
              </w:rPr>
              <w:t>Say, do and write when calculating</w:t>
            </w:r>
          </w:p>
          <w:p w:rsidR="002073AB" w:rsidRPr="00822B2B" w:rsidRDefault="002073AB" w:rsidP="00FD3E7D">
            <w:pPr>
              <w:pStyle w:val="ListParagraph"/>
              <w:numPr>
                <w:ilvl w:val="0"/>
                <w:numId w:val="9"/>
              </w:numPr>
              <w:rPr>
                <w:rFonts w:cstheme="minorHAnsi"/>
              </w:rPr>
            </w:pPr>
            <w:r w:rsidRPr="00822B2B">
              <w:rPr>
                <w:rFonts w:cstheme="minorHAnsi"/>
              </w:rPr>
              <w:t xml:space="preserve">Use symbols +/-/= </w:t>
            </w:r>
          </w:p>
          <w:p w:rsidR="002073AB" w:rsidRPr="00822B2B" w:rsidRDefault="002073AB" w:rsidP="00FD3E7D">
            <w:pPr>
              <w:pStyle w:val="ListParagraph"/>
              <w:numPr>
                <w:ilvl w:val="0"/>
                <w:numId w:val="9"/>
              </w:numPr>
              <w:rPr>
                <w:rFonts w:cstheme="minorHAnsi"/>
              </w:rPr>
            </w:pPr>
            <w:r w:rsidRPr="00822B2B">
              <w:rPr>
                <w:rFonts w:cstheme="minorHAnsi"/>
              </w:rPr>
              <w:t>Inverse</w:t>
            </w:r>
          </w:p>
          <w:p w:rsidR="002073AB" w:rsidRPr="00822B2B" w:rsidRDefault="002073AB" w:rsidP="00FD3E7D">
            <w:pPr>
              <w:pStyle w:val="ListParagraph"/>
              <w:numPr>
                <w:ilvl w:val="0"/>
                <w:numId w:val="9"/>
              </w:numPr>
              <w:rPr>
                <w:rFonts w:cstheme="minorHAnsi"/>
              </w:rPr>
            </w:pPr>
            <w:r w:rsidRPr="00822B2B">
              <w:rPr>
                <w:rFonts w:cstheme="minorHAnsi"/>
              </w:rPr>
              <w:t>Commutativity</w:t>
            </w:r>
          </w:p>
          <w:p w:rsidR="002073AB" w:rsidRPr="00822B2B" w:rsidRDefault="002073AB" w:rsidP="00FD3E7D">
            <w:pPr>
              <w:rPr>
                <w:rFonts w:cstheme="minorHAnsi"/>
              </w:rPr>
            </w:pPr>
            <w:r w:rsidRPr="00822B2B">
              <w:rPr>
                <w:rFonts w:cstheme="minorHAnsi"/>
              </w:rPr>
              <w:t>Relate calculations to problem context</w:t>
            </w:r>
          </w:p>
        </w:tc>
        <w:tc>
          <w:tcPr>
            <w:tcW w:w="10206" w:type="dxa"/>
          </w:tcPr>
          <w:p w:rsidR="002073AB" w:rsidRPr="002073AB" w:rsidRDefault="002073AB" w:rsidP="000467A0">
            <w:pPr>
              <w:rPr>
                <w:rFonts w:cstheme="minorHAnsi"/>
                <w:i/>
                <w:sz w:val="16"/>
                <w:szCs w:val="16"/>
              </w:rPr>
            </w:pPr>
            <w:r w:rsidRPr="002073AB">
              <w:rPr>
                <w:rFonts w:cstheme="minorHAnsi"/>
                <w:i/>
                <w:sz w:val="16"/>
                <w:szCs w:val="16"/>
              </w:rPr>
              <w:t xml:space="preserve">Use concrete resources to model and record addition and subtraction calculations (HTU+/-U; HTU+/- TU/ HTU +/-HTUs) using +/- and = signs </w:t>
            </w:r>
          </w:p>
          <w:p w:rsidR="002073AB" w:rsidRPr="002073AB" w:rsidRDefault="002073AB" w:rsidP="000467A0">
            <w:pPr>
              <w:rPr>
                <w:rFonts w:cstheme="minorHAnsi"/>
                <w:i/>
                <w:sz w:val="16"/>
                <w:szCs w:val="16"/>
              </w:rPr>
            </w:pPr>
            <w:r w:rsidRPr="002073AB">
              <w:rPr>
                <w:rFonts w:cstheme="minorHAnsi"/>
                <w:i/>
                <w:sz w:val="16"/>
                <w:szCs w:val="16"/>
              </w:rPr>
              <w:t xml:space="preserve">Use unstructured number lines to show addition and subtraction calculations (HTU+/-U; HTU+/-TU/ HTU+/- HTU) </w:t>
            </w:r>
          </w:p>
          <w:p w:rsidR="002073AB" w:rsidRPr="002073AB" w:rsidRDefault="002073AB" w:rsidP="000467A0">
            <w:pPr>
              <w:rPr>
                <w:rFonts w:cstheme="minorHAnsi"/>
                <w:i/>
                <w:sz w:val="16"/>
                <w:szCs w:val="16"/>
              </w:rPr>
            </w:pPr>
            <w:r w:rsidRPr="002073AB">
              <w:rPr>
                <w:rFonts w:cstheme="minorHAnsi"/>
                <w:i/>
                <w:sz w:val="16"/>
                <w:szCs w:val="16"/>
              </w:rPr>
              <w:t>Explain and use concrete resources to model commutativity with addition</w:t>
            </w:r>
          </w:p>
          <w:p w:rsidR="002073AB" w:rsidRPr="002073AB" w:rsidRDefault="002073AB" w:rsidP="000467A0">
            <w:pPr>
              <w:rPr>
                <w:rFonts w:cstheme="minorHAnsi"/>
                <w:i/>
                <w:sz w:val="16"/>
                <w:szCs w:val="16"/>
              </w:rPr>
            </w:pPr>
            <w:r w:rsidRPr="002073AB">
              <w:rPr>
                <w:rFonts w:cstheme="minorHAnsi"/>
                <w:i/>
                <w:sz w:val="16"/>
                <w:szCs w:val="16"/>
              </w:rPr>
              <w:t>Use structured number lines to show addition calculations (HTU+U/TU) bridging through 10 eg 398+6/ 398+16</w:t>
            </w:r>
          </w:p>
          <w:p w:rsidR="002073AB" w:rsidRPr="002073AB" w:rsidRDefault="002073AB" w:rsidP="000467A0">
            <w:pPr>
              <w:rPr>
                <w:rFonts w:cstheme="minorHAnsi"/>
                <w:i/>
                <w:sz w:val="16"/>
                <w:szCs w:val="16"/>
              </w:rPr>
            </w:pPr>
            <w:r w:rsidRPr="002073AB">
              <w:rPr>
                <w:rFonts w:cstheme="minorHAnsi"/>
                <w:i/>
                <w:sz w:val="16"/>
                <w:szCs w:val="16"/>
              </w:rPr>
              <w:t>Explain using concrete resources that subtraction is not commutative eg 90-60/ 60-90</w:t>
            </w:r>
          </w:p>
          <w:p w:rsidR="002073AB" w:rsidRPr="002073AB" w:rsidRDefault="002073AB" w:rsidP="000467A0">
            <w:pPr>
              <w:rPr>
                <w:rFonts w:cstheme="minorHAnsi"/>
                <w:i/>
                <w:sz w:val="16"/>
                <w:szCs w:val="16"/>
              </w:rPr>
            </w:pPr>
            <w:r w:rsidRPr="002073AB">
              <w:rPr>
                <w:rFonts w:cstheme="minorHAnsi"/>
                <w:i/>
                <w:sz w:val="16"/>
                <w:szCs w:val="16"/>
              </w:rPr>
              <w:t>Use structured number lines to show addition calculations (TU-U) bridging through 10</w:t>
            </w:r>
          </w:p>
          <w:p w:rsidR="002073AB" w:rsidRPr="002073AB" w:rsidRDefault="002073AB" w:rsidP="000467A0">
            <w:pPr>
              <w:rPr>
                <w:rFonts w:cstheme="minorHAnsi"/>
                <w:i/>
                <w:sz w:val="16"/>
                <w:szCs w:val="16"/>
              </w:rPr>
            </w:pPr>
            <w:r w:rsidRPr="002073AB">
              <w:rPr>
                <w:rFonts w:cstheme="minorHAnsi"/>
                <w:i/>
                <w:sz w:val="16"/>
                <w:szCs w:val="16"/>
              </w:rPr>
              <w:t>Use diagrams eg bar models and concrete resources to explain inverse (HTU+/-TU; HTU +/- HTU)</w:t>
            </w:r>
          </w:p>
          <w:p w:rsidR="002073AB" w:rsidRPr="002073AB" w:rsidRDefault="002073AB" w:rsidP="000467A0">
            <w:pPr>
              <w:rPr>
                <w:rFonts w:cstheme="minorHAnsi"/>
                <w:i/>
                <w:sz w:val="16"/>
                <w:szCs w:val="16"/>
              </w:rPr>
            </w:pPr>
            <w:r w:rsidRPr="002073AB">
              <w:rPr>
                <w:rFonts w:cstheme="minorHAnsi"/>
                <w:i/>
                <w:sz w:val="16"/>
                <w:szCs w:val="16"/>
              </w:rPr>
              <w:t>Identify addition number sentence to solve a simple word problem 0-1000 inc context of money</w:t>
            </w:r>
          </w:p>
          <w:p w:rsidR="002073AB" w:rsidRPr="002073AB" w:rsidRDefault="002073AB" w:rsidP="000467A0">
            <w:pPr>
              <w:rPr>
                <w:rFonts w:cstheme="minorHAnsi"/>
                <w:i/>
                <w:sz w:val="16"/>
                <w:szCs w:val="16"/>
              </w:rPr>
            </w:pPr>
            <w:r w:rsidRPr="002073AB">
              <w:rPr>
                <w:rFonts w:cstheme="minorHAnsi"/>
                <w:i/>
                <w:sz w:val="16"/>
                <w:szCs w:val="16"/>
              </w:rPr>
              <w:t>Identify subtraction number sentence to solve a simple word problem 0-1000 inc context of money</w:t>
            </w:r>
          </w:p>
        </w:tc>
        <w:tc>
          <w:tcPr>
            <w:tcW w:w="2552" w:type="dxa"/>
            <w:shd w:val="clear" w:color="auto" w:fill="DBE5F1" w:themeFill="accent1" w:themeFillTint="33"/>
          </w:tcPr>
          <w:p w:rsidR="002073AB" w:rsidRPr="00822B2B" w:rsidRDefault="002073AB">
            <w:pPr>
              <w:rPr>
                <w:rFonts w:cstheme="minorHAnsi"/>
                <w:b/>
                <w:color w:val="FF0000"/>
                <w:sz w:val="20"/>
                <w:szCs w:val="20"/>
              </w:rPr>
            </w:pPr>
            <w:r w:rsidRPr="00822B2B">
              <w:rPr>
                <w:rFonts w:cstheme="minorHAnsi"/>
                <w:sz w:val="20"/>
                <w:szCs w:val="20"/>
              </w:rPr>
              <w:t xml:space="preserve">add and subtract numbers with up to three digits, using </w:t>
            </w:r>
            <w:r w:rsidRPr="00822B2B">
              <w:rPr>
                <w:rFonts w:cstheme="minorHAnsi"/>
                <w:b/>
                <w:color w:val="FF0000"/>
                <w:sz w:val="20"/>
                <w:szCs w:val="20"/>
              </w:rPr>
              <w:t>formal written methods of columnar addition and subtraction*</w:t>
            </w:r>
          </w:p>
          <w:p w:rsidR="002073AB" w:rsidRPr="00822B2B" w:rsidRDefault="002073AB">
            <w:pPr>
              <w:rPr>
                <w:rFonts w:cstheme="minorHAnsi"/>
                <w:b/>
                <w:color w:val="FF0000"/>
                <w:sz w:val="20"/>
                <w:szCs w:val="20"/>
              </w:rPr>
            </w:pPr>
          </w:p>
          <w:p w:rsidR="002073AB" w:rsidRPr="00822B2B" w:rsidRDefault="002073AB" w:rsidP="00F6651B">
            <w:pPr>
              <w:rPr>
                <w:rFonts w:cstheme="minorHAnsi"/>
                <w:b/>
                <w:i/>
                <w:color w:val="FF0000"/>
                <w:sz w:val="20"/>
                <w:szCs w:val="20"/>
              </w:rPr>
            </w:pPr>
            <w:r w:rsidRPr="00822B2B">
              <w:rPr>
                <w:rFonts w:cstheme="minorHAnsi"/>
                <w:b/>
                <w:color w:val="FF0000"/>
                <w:sz w:val="20"/>
                <w:szCs w:val="20"/>
              </w:rPr>
              <w:t>*</w:t>
            </w:r>
            <w:r w:rsidRPr="00822B2B">
              <w:rPr>
                <w:rFonts w:cstheme="minorHAnsi"/>
                <w:b/>
                <w:i/>
                <w:color w:val="FF0000"/>
                <w:sz w:val="20"/>
                <w:szCs w:val="20"/>
              </w:rPr>
              <w:t xml:space="preserve">pupils need to know and understand KS2 curriculum by the end of key stage 2. </w:t>
            </w:r>
          </w:p>
          <w:p w:rsidR="002073AB" w:rsidRPr="00822B2B" w:rsidRDefault="002073AB">
            <w:pPr>
              <w:rPr>
                <w:rFonts w:cstheme="minorHAnsi"/>
              </w:rPr>
            </w:pPr>
          </w:p>
        </w:tc>
      </w:tr>
      <w:tr w:rsidR="002073AB" w:rsidRPr="00822B2B" w:rsidTr="00655708">
        <w:tc>
          <w:tcPr>
            <w:tcW w:w="2552" w:type="dxa"/>
            <w:shd w:val="clear" w:color="auto" w:fill="CCC0D9" w:themeFill="accent4" w:themeFillTint="66"/>
          </w:tcPr>
          <w:p w:rsidR="002073AB" w:rsidRPr="00822B2B" w:rsidRDefault="002073AB" w:rsidP="000467A0">
            <w:pPr>
              <w:shd w:val="clear" w:color="auto" w:fill="CCC0D9" w:themeFill="accent4" w:themeFillTint="66"/>
              <w:rPr>
                <w:rFonts w:cstheme="minorHAnsi"/>
              </w:rPr>
            </w:pPr>
            <w:r w:rsidRPr="00822B2B">
              <w:rPr>
                <w:rFonts w:cstheme="minorHAnsi"/>
              </w:rPr>
              <w:t>Inverse operations, estimating and checking answer</w:t>
            </w:r>
          </w:p>
          <w:p w:rsidR="002073AB" w:rsidRPr="00822B2B" w:rsidRDefault="002073AB" w:rsidP="000467A0">
            <w:pPr>
              <w:pStyle w:val="ListParagraph"/>
              <w:numPr>
                <w:ilvl w:val="0"/>
                <w:numId w:val="10"/>
              </w:numPr>
              <w:shd w:val="clear" w:color="auto" w:fill="CCC0D9" w:themeFill="accent4" w:themeFillTint="66"/>
              <w:rPr>
                <w:rFonts w:cstheme="minorHAnsi"/>
              </w:rPr>
            </w:pPr>
            <w:r w:rsidRPr="00822B2B">
              <w:rPr>
                <w:rFonts w:cstheme="minorHAnsi"/>
              </w:rPr>
              <w:t>Using related facts</w:t>
            </w:r>
          </w:p>
          <w:p w:rsidR="002073AB" w:rsidRPr="00822B2B" w:rsidRDefault="002073AB" w:rsidP="000467A0">
            <w:pPr>
              <w:pStyle w:val="ListParagraph"/>
              <w:numPr>
                <w:ilvl w:val="0"/>
                <w:numId w:val="10"/>
              </w:numPr>
              <w:shd w:val="clear" w:color="auto" w:fill="CCC0D9" w:themeFill="accent4" w:themeFillTint="66"/>
              <w:rPr>
                <w:rFonts w:cstheme="minorHAnsi"/>
              </w:rPr>
            </w:pPr>
            <w:r w:rsidRPr="00822B2B">
              <w:rPr>
                <w:rFonts w:cstheme="minorHAnsi"/>
              </w:rPr>
              <w:t>Part/whole model</w:t>
            </w:r>
          </w:p>
          <w:p w:rsidR="002073AB" w:rsidRPr="00822B2B" w:rsidRDefault="002073AB" w:rsidP="000467A0">
            <w:pPr>
              <w:pStyle w:val="ListParagraph"/>
              <w:numPr>
                <w:ilvl w:val="0"/>
                <w:numId w:val="10"/>
              </w:numPr>
              <w:shd w:val="clear" w:color="auto" w:fill="CCC0D9" w:themeFill="accent4" w:themeFillTint="66"/>
              <w:rPr>
                <w:rFonts w:cstheme="minorHAnsi"/>
              </w:rPr>
            </w:pPr>
            <w:r w:rsidRPr="00822B2B">
              <w:rPr>
                <w:rFonts w:cstheme="minorHAnsi"/>
              </w:rPr>
              <w:t>Using bar models</w:t>
            </w:r>
          </w:p>
        </w:tc>
        <w:tc>
          <w:tcPr>
            <w:tcW w:w="10206" w:type="dxa"/>
          </w:tcPr>
          <w:p w:rsidR="002073AB" w:rsidRPr="002073AB" w:rsidRDefault="002073AB" w:rsidP="000467A0">
            <w:pPr>
              <w:rPr>
                <w:rFonts w:cstheme="minorHAnsi"/>
                <w:sz w:val="16"/>
                <w:szCs w:val="16"/>
              </w:rPr>
            </w:pPr>
            <w:r w:rsidRPr="002073AB">
              <w:rPr>
                <w:rFonts w:cstheme="minorHAnsi"/>
                <w:sz w:val="16"/>
                <w:szCs w:val="16"/>
              </w:rPr>
              <w:t>Use bar models to explain using correct vocabulary how an addition fact linked to a subtraction fact (bonds to 20; 100) eg</w:t>
            </w:r>
          </w:p>
          <w:p w:rsidR="002073AB" w:rsidRPr="002073AB" w:rsidRDefault="002073AB" w:rsidP="000467A0">
            <w:pPr>
              <w:rPr>
                <w:rFonts w:cstheme="minorHAnsi"/>
                <w:sz w:val="16"/>
                <w:szCs w:val="16"/>
              </w:rPr>
            </w:pPr>
            <w:r w:rsidRPr="002073AB">
              <w:rPr>
                <w:rFonts w:cstheme="minorHAnsi"/>
                <w:sz w:val="16"/>
                <w:szCs w:val="16"/>
              </w:rPr>
              <w:t>23+7= 30 so 30-23=7 and 30-7=</w:t>
            </w:r>
          </w:p>
          <w:p w:rsidR="002073AB" w:rsidRPr="002073AB" w:rsidRDefault="002073AB" w:rsidP="000467A0">
            <w:pPr>
              <w:rPr>
                <w:rFonts w:cstheme="minorHAnsi"/>
                <w:sz w:val="16"/>
                <w:szCs w:val="16"/>
              </w:rPr>
            </w:pPr>
            <w:r w:rsidRPr="002073AB">
              <w:rPr>
                <w:rFonts w:cstheme="minorHAnsi"/>
                <w:sz w:val="16"/>
                <w:szCs w:val="16"/>
              </w:rPr>
              <w:t>23</w:t>
            </w:r>
          </w:p>
          <w:p w:rsidR="002073AB" w:rsidRPr="002073AB" w:rsidRDefault="002073AB" w:rsidP="000467A0">
            <w:pPr>
              <w:rPr>
                <w:rFonts w:cstheme="minorHAnsi"/>
                <w:sz w:val="16"/>
                <w:szCs w:val="16"/>
              </w:rPr>
            </w:pPr>
            <w:r w:rsidRPr="002073AB">
              <w:rPr>
                <w:rFonts w:cstheme="minorHAnsi"/>
                <w:sz w:val="16"/>
                <w:szCs w:val="16"/>
              </w:rPr>
              <w:t>Solve missing box calculations using bar model diagrams to support reasoning about calculation as ‘part/whole’ model</w:t>
            </w:r>
          </w:p>
        </w:tc>
        <w:tc>
          <w:tcPr>
            <w:tcW w:w="2552" w:type="dxa"/>
            <w:shd w:val="clear" w:color="auto" w:fill="DBE5F1" w:themeFill="accent1" w:themeFillTint="33"/>
          </w:tcPr>
          <w:p w:rsidR="002073AB" w:rsidRPr="00822B2B" w:rsidRDefault="002073AB">
            <w:pPr>
              <w:rPr>
                <w:rFonts w:cstheme="minorHAnsi"/>
              </w:rPr>
            </w:pPr>
            <w:r w:rsidRPr="00822B2B">
              <w:rPr>
                <w:rFonts w:cstheme="minorHAnsi"/>
                <w:sz w:val="20"/>
                <w:szCs w:val="20"/>
              </w:rPr>
              <w:t>estimate the answer to a calculation and use inverse operations to check answers</w:t>
            </w:r>
          </w:p>
        </w:tc>
      </w:tr>
      <w:tr w:rsidR="002073AB" w:rsidRPr="00822B2B" w:rsidTr="00976BA2">
        <w:tc>
          <w:tcPr>
            <w:tcW w:w="2552" w:type="dxa"/>
            <w:shd w:val="clear" w:color="auto" w:fill="CCC0D9" w:themeFill="accent4" w:themeFillTint="66"/>
          </w:tcPr>
          <w:p w:rsidR="002073AB" w:rsidRPr="00822B2B" w:rsidRDefault="002073AB">
            <w:pPr>
              <w:rPr>
                <w:rFonts w:cstheme="minorHAnsi"/>
              </w:rPr>
            </w:pPr>
            <w:r w:rsidRPr="00822B2B">
              <w:rPr>
                <w:rFonts w:cstheme="minorHAnsi"/>
              </w:rPr>
              <w:t>Problem solving</w:t>
            </w:r>
          </w:p>
        </w:tc>
        <w:tc>
          <w:tcPr>
            <w:tcW w:w="10206" w:type="dxa"/>
          </w:tcPr>
          <w:p w:rsidR="002073AB" w:rsidRDefault="002073AB" w:rsidP="002073AB">
            <w:pPr>
              <w:rPr>
                <w:rFonts w:cstheme="minorHAnsi"/>
                <w:sz w:val="18"/>
                <w:szCs w:val="18"/>
              </w:rPr>
            </w:pPr>
            <w:r w:rsidRPr="00822B2B">
              <w:rPr>
                <w:rFonts w:cstheme="minorHAnsi"/>
                <w:sz w:val="18"/>
                <w:szCs w:val="18"/>
              </w:rPr>
              <w:t>Research evidence suggests that developing concepts and skills in understanding number and calculation (including number facts) through problem solving is more effective than working with ‘number’ only as an abstract concept</w:t>
            </w:r>
          </w:p>
          <w:p w:rsidR="002073AB" w:rsidRDefault="002073AB" w:rsidP="000467A0">
            <w:pPr>
              <w:rPr>
                <w:rFonts w:cstheme="minorHAnsi"/>
                <w:b/>
                <w:sz w:val="28"/>
                <w:szCs w:val="28"/>
              </w:rPr>
            </w:pPr>
            <w:r w:rsidRPr="002073AB">
              <w:rPr>
                <w:rFonts w:cstheme="minorHAnsi"/>
                <w:b/>
                <w:sz w:val="28"/>
                <w:szCs w:val="28"/>
              </w:rPr>
              <w:t>Examples of types of problems used:</w:t>
            </w:r>
          </w:p>
          <w:p w:rsidR="002073AB" w:rsidRPr="00822B2B" w:rsidRDefault="002073AB" w:rsidP="000467A0">
            <w:pPr>
              <w:rPr>
                <w:rFonts w:cstheme="minorHAnsi"/>
              </w:rPr>
            </w:pPr>
          </w:p>
        </w:tc>
        <w:tc>
          <w:tcPr>
            <w:tcW w:w="2552" w:type="dxa"/>
            <w:shd w:val="clear" w:color="auto" w:fill="DBE5F1" w:themeFill="accent1" w:themeFillTint="33"/>
          </w:tcPr>
          <w:p w:rsidR="002073AB" w:rsidRPr="00822B2B" w:rsidRDefault="002073AB" w:rsidP="00CF5192">
            <w:pPr>
              <w:tabs>
                <w:tab w:val="left" w:pos="1020"/>
              </w:tabs>
              <w:rPr>
                <w:rFonts w:cstheme="minorHAnsi"/>
              </w:rPr>
            </w:pPr>
            <w:r w:rsidRPr="00822B2B">
              <w:rPr>
                <w:rFonts w:cstheme="minorHAnsi"/>
                <w:sz w:val="20"/>
                <w:szCs w:val="20"/>
              </w:rPr>
              <w:t>solve problems, including missing number problems, using number facts, place value, and more complex addition and subtraction</w:t>
            </w:r>
          </w:p>
        </w:tc>
      </w:tr>
    </w:tbl>
    <w:tbl>
      <w:tblPr>
        <w:tblStyle w:val="TableGrid1"/>
        <w:tblW w:w="15310" w:type="dxa"/>
        <w:tblInd w:w="-743" w:type="dxa"/>
        <w:tblLook w:val="04A0" w:firstRow="1" w:lastRow="0" w:firstColumn="1" w:lastColumn="0" w:noHBand="0" w:noVBand="1"/>
      </w:tblPr>
      <w:tblGrid>
        <w:gridCol w:w="2552"/>
        <w:gridCol w:w="9072"/>
        <w:gridCol w:w="3686"/>
      </w:tblGrid>
      <w:tr w:rsidR="002073AB" w:rsidRPr="00822B2B" w:rsidTr="00137944">
        <w:tc>
          <w:tcPr>
            <w:tcW w:w="15310" w:type="dxa"/>
            <w:gridSpan w:val="3"/>
          </w:tcPr>
          <w:p w:rsidR="002073AB" w:rsidRPr="002073AB" w:rsidRDefault="002073AB" w:rsidP="002073AB">
            <w:pPr>
              <w:pStyle w:val="ListParagraph"/>
              <w:ind w:left="360"/>
              <w:jc w:val="center"/>
              <w:rPr>
                <w:rFonts w:cstheme="minorHAnsi"/>
                <w:b/>
                <w:sz w:val="28"/>
                <w:szCs w:val="28"/>
              </w:rPr>
            </w:pPr>
            <w:r w:rsidRPr="002073AB">
              <w:rPr>
                <w:rFonts w:cstheme="minorHAnsi"/>
                <w:b/>
                <w:sz w:val="28"/>
                <w:szCs w:val="28"/>
              </w:rPr>
              <w:lastRenderedPageBreak/>
              <w:t>Year 3: Multiplication and Division</w:t>
            </w:r>
          </w:p>
          <w:p w:rsidR="002073AB" w:rsidRPr="002073AB" w:rsidRDefault="002073AB" w:rsidP="002073AB">
            <w:pPr>
              <w:pStyle w:val="ListParagraph"/>
              <w:ind w:left="360"/>
              <w:jc w:val="center"/>
              <w:rPr>
                <w:rFonts w:cstheme="minorHAnsi"/>
                <w:b/>
                <w:sz w:val="28"/>
                <w:szCs w:val="28"/>
              </w:rPr>
            </w:pPr>
          </w:p>
          <w:p w:rsidR="002073AB" w:rsidRPr="00822B2B" w:rsidRDefault="00C6708E" w:rsidP="002073AB">
            <w:pPr>
              <w:pStyle w:val="ListParagraph"/>
              <w:ind w:left="360"/>
              <w:rPr>
                <w:rFonts w:cstheme="minorHAnsi"/>
              </w:rPr>
            </w:pPr>
            <w:r>
              <w:rPr>
                <w:rFonts w:cstheme="minorHAnsi"/>
                <w:b/>
                <w:sz w:val="28"/>
                <w:szCs w:val="28"/>
              </w:rPr>
              <w:t>Review: (D</w:t>
            </w:r>
            <w:r w:rsidR="002073AB" w:rsidRPr="002073AB">
              <w:rPr>
                <w:rFonts w:cstheme="minorHAnsi"/>
                <w:b/>
                <w:sz w:val="28"/>
                <w:szCs w:val="28"/>
              </w:rPr>
              <w:t>ate)</w:t>
            </w:r>
            <w:r w:rsidR="00C051A3">
              <w:rPr>
                <w:rFonts w:cstheme="minorHAnsi"/>
                <w:b/>
                <w:sz w:val="28"/>
                <w:szCs w:val="28"/>
              </w:rPr>
              <w:br/>
            </w:r>
          </w:p>
        </w:tc>
      </w:tr>
      <w:tr w:rsidR="009D5D0A" w:rsidRPr="00822B2B" w:rsidTr="00DC4785">
        <w:tc>
          <w:tcPr>
            <w:tcW w:w="2552" w:type="dxa"/>
            <w:shd w:val="clear" w:color="auto" w:fill="CCC0D9" w:themeFill="accent4" w:themeFillTint="66"/>
          </w:tcPr>
          <w:p w:rsidR="009D5D0A" w:rsidRPr="00822B2B" w:rsidRDefault="009D5D0A" w:rsidP="00DC4785">
            <w:pPr>
              <w:jc w:val="center"/>
              <w:rPr>
                <w:rFonts w:cstheme="minorHAnsi"/>
                <w:b/>
                <w:sz w:val="20"/>
                <w:szCs w:val="20"/>
              </w:rPr>
            </w:pPr>
            <w:r w:rsidRPr="00822B2B">
              <w:rPr>
                <w:rFonts w:cstheme="minorHAnsi"/>
                <w:b/>
                <w:sz w:val="20"/>
                <w:szCs w:val="20"/>
              </w:rPr>
              <w:t>National Curriculum strands</w:t>
            </w:r>
          </w:p>
          <w:p w:rsidR="00822B2B" w:rsidRPr="00822B2B" w:rsidRDefault="00822B2B" w:rsidP="00DC4785">
            <w:pPr>
              <w:jc w:val="center"/>
              <w:rPr>
                <w:rFonts w:cstheme="minorHAnsi"/>
                <w:b/>
                <w:sz w:val="20"/>
                <w:szCs w:val="20"/>
              </w:rPr>
            </w:pPr>
            <w:r w:rsidRPr="00822B2B">
              <w:rPr>
                <w:rFonts w:cstheme="minorHAnsi"/>
                <w:b/>
                <w:sz w:val="20"/>
                <w:szCs w:val="20"/>
              </w:rPr>
              <w:t>NCETM Progression Doc.</w:t>
            </w:r>
          </w:p>
        </w:tc>
        <w:tc>
          <w:tcPr>
            <w:tcW w:w="9072" w:type="dxa"/>
          </w:tcPr>
          <w:p w:rsidR="009D5D0A" w:rsidRPr="00822B2B" w:rsidRDefault="00A052F9" w:rsidP="00DC4785">
            <w:pPr>
              <w:jc w:val="center"/>
              <w:rPr>
                <w:rFonts w:cstheme="minorHAnsi"/>
              </w:rPr>
            </w:pPr>
            <w:r>
              <w:rPr>
                <w:b/>
                <w:sz w:val="20"/>
                <w:szCs w:val="20"/>
              </w:rPr>
              <w:t>Concepts, knowledge and skills</w:t>
            </w:r>
            <w:r w:rsidR="002073AB">
              <w:rPr>
                <w:b/>
                <w:sz w:val="20"/>
                <w:szCs w:val="20"/>
              </w:rPr>
              <w:t xml:space="preserve"> (select)</w:t>
            </w:r>
          </w:p>
        </w:tc>
        <w:tc>
          <w:tcPr>
            <w:tcW w:w="3686" w:type="dxa"/>
            <w:shd w:val="clear" w:color="auto" w:fill="C6D9F1" w:themeFill="text2" w:themeFillTint="33"/>
          </w:tcPr>
          <w:p w:rsidR="009D5D0A" w:rsidRPr="00822B2B" w:rsidRDefault="009D5D0A" w:rsidP="00DC4785">
            <w:pPr>
              <w:jc w:val="center"/>
              <w:rPr>
                <w:rFonts w:cstheme="minorHAnsi"/>
              </w:rPr>
            </w:pPr>
            <w:r w:rsidRPr="00822B2B">
              <w:rPr>
                <w:rFonts w:cstheme="minorHAnsi"/>
                <w:b/>
                <w:sz w:val="20"/>
                <w:szCs w:val="20"/>
              </w:rPr>
              <w:t>Year 3 National Curriculum expectations</w:t>
            </w:r>
          </w:p>
        </w:tc>
      </w:tr>
      <w:tr w:rsidR="002073AB" w:rsidRPr="00822B2B" w:rsidTr="0065465A">
        <w:trPr>
          <w:trHeight w:val="1016"/>
        </w:trPr>
        <w:tc>
          <w:tcPr>
            <w:tcW w:w="2552" w:type="dxa"/>
            <w:vMerge w:val="restart"/>
            <w:tcBorders>
              <w:bottom w:val="single" w:sz="4" w:space="0" w:color="auto"/>
            </w:tcBorders>
            <w:shd w:val="clear" w:color="auto" w:fill="CCC0D9" w:themeFill="accent4" w:themeFillTint="66"/>
          </w:tcPr>
          <w:p w:rsidR="002073AB" w:rsidRPr="00822B2B" w:rsidRDefault="002073AB" w:rsidP="00DC4785">
            <w:pPr>
              <w:shd w:val="clear" w:color="auto" w:fill="CCC0D9" w:themeFill="accent4" w:themeFillTint="66"/>
              <w:rPr>
                <w:rFonts w:cstheme="minorHAnsi"/>
              </w:rPr>
            </w:pPr>
            <w:r w:rsidRPr="00822B2B">
              <w:rPr>
                <w:rFonts w:cstheme="minorHAnsi"/>
              </w:rPr>
              <w:t>Multiplication and Division Facts</w:t>
            </w:r>
          </w:p>
          <w:p w:rsidR="002073AB" w:rsidRPr="00822B2B" w:rsidRDefault="002073AB" w:rsidP="00DC4785">
            <w:pPr>
              <w:pStyle w:val="ListParagraph"/>
              <w:numPr>
                <w:ilvl w:val="0"/>
                <w:numId w:val="13"/>
              </w:numPr>
              <w:rPr>
                <w:rFonts w:cstheme="minorHAnsi"/>
              </w:rPr>
            </w:pPr>
            <w:r w:rsidRPr="00822B2B">
              <w:rPr>
                <w:rFonts w:cstheme="minorHAnsi"/>
              </w:rPr>
              <w:t>Counting in steps forwards/backwards</w:t>
            </w:r>
          </w:p>
          <w:p w:rsidR="002073AB" w:rsidRPr="00822B2B" w:rsidRDefault="002073AB" w:rsidP="00DC4785">
            <w:pPr>
              <w:pStyle w:val="ListParagraph"/>
              <w:numPr>
                <w:ilvl w:val="0"/>
                <w:numId w:val="13"/>
              </w:numPr>
              <w:rPr>
                <w:rFonts w:cstheme="minorHAnsi"/>
              </w:rPr>
            </w:pPr>
            <w:r w:rsidRPr="00822B2B">
              <w:rPr>
                <w:rFonts w:cstheme="minorHAnsi"/>
              </w:rPr>
              <w:t>Vocabulary of: ‘groups of’</w:t>
            </w:r>
          </w:p>
          <w:p w:rsidR="002073AB" w:rsidRPr="00822B2B" w:rsidRDefault="002073AB" w:rsidP="00DC4785">
            <w:pPr>
              <w:pStyle w:val="ListParagraph"/>
              <w:numPr>
                <w:ilvl w:val="0"/>
                <w:numId w:val="13"/>
              </w:numPr>
              <w:rPr>
                <w:rFonts w:cstheme="minorHAnsi"/>
              </w:rPr>
            </w:pPr>
            <w:r w:rsidRPr="00822B2B">
              <w:rPr>
                <w:rFonts w:cstheme="minorHAnsi"/>
              </w:rPr>
              <w:t>Using arrays</w:t>
            </w:r>
          </w:p>
          <w:p w:rsidR="002073AB" w:rsidRPr="00822B2B" w:rsidRDefault="002073AB" w:rsidP="00DC4785">
            <w:pPr>
              <w:pStyle w:val="ListParagraph"/>
              <w:numPr>
                <w:ilvl w:val="0"/>
                <w:numId w:val="13"/>
              </w:numPr>
              <w:rPr>
                <w:rFonts w:cstheme="minorHAnsi"/>
              </w:rPr>
            </w:pPr>
            <w:r w:rsidRPr="00822B2B">
              <w:rPr>
                <w:rFonts w:cstheme="minorHAnsi"/>
              </w:rPr>
              <w:t xml:space="preserve">Using number lines </w:t>
            </w:r>
          </w:p>
          <w:p w:rsidR="002073AB" w:rsidRPr="00822B2B" w:rsidRDefault="002073AB" w:rsidP="00DC4785">
            <w:pPr>
              <w:pStyle w:val="ListParagraph"/>
              <w:numPr>
                <w:ilvl w:val="0"/>
                <w:numId w:val="13"/>
              </w:numPr>
              <w:rPr>
                <w:rFonts w:cstheme="minorHAnsi"/>
              </w:rPr>
            </w:pPr>
            <w:r w:rsidRPr="00822B2B">
              <w:rPr>
                <w:rFonts w:cstheme="minorHAnsi"/>
              </w:rPr>
              <w:t>Using bar models</w:t>
            </w:r>
          </w:p>
        </w:tc>
        <w:tc>
          <w:tcPr>
            <w:tcW w:w="9072" w:type="dxa"/>
            <w:vMerge w:val="restart"/>
            <w:tcBorders>
              <w:bottom w:val="single" w:sz="4" w:space="0" w:color="auto"/>
            </w:tcBorders>
          </w:tcPr>
          <w:p w:rsidR="002073AB" w:rsidRPr="002073AB" w:rsidRDefault="002073AB" w:rsidP="00DC4785">
            <w:pPr>
              <w:rPr>
                <w:rFonts w:cstheme="minorHAnsi"/>
                <w:i/>
                <w:sz w:val="16"/>
                <w:szCs w:val="16"/>
              </w:rPr>
            </w:pPr>
            <w:r w:rsidRPr="002073AB">
              <w:rPr>
                <w:rFonts w:cstheme="minorHAnsi"/>
                <w:i/>
                <w:sz w:val="16"/>
                <w:szCs w:val="16"/>
              </w:rPr>
              <w:t>Can count in 4s (8s) to tenth multiple</w:t>
            </w:r>
          </w:p>
          <w:p w:rsidR="002073AB" w:rsidRPr="002073AB" w:rsidRDefault="002073AB" w:rsidP="00DC4785">
            <w:pPr>
              <w:rPr>
                <w:rFonts w:cstheme="minorHAnsi"/>
                <w:i/>
                <w:sz w:val="16"/>
                <w:szCs w:val="16"/>
              </w:rPr>
            </w:pPr>
            <w:r w:rsidRPr="002073AB">
              <w:rPr>
                <w:rFonts w:cstheme="minorHAnsi"/>
                <w:i/>
                <w:sz w:val="16"/>
                <w:szCs w:val="16"/>
              </w:rPr>
              <w:t>Can identify multiples of 4 (8) on a number line</w:t>
            </w:r>
          </w:p>
          <w:p w:rsidR="002073AB" w:rsidRPr="002073AB" w:rsidRDefault="002073AB" w:rsidP="00DC4785">
            <w:pPr>
              <w:rPr>
                <w:rFonts w:cstheme="minorHAnsi"/>
                <w:i/>
                <w:sz w:val="16"/>
                <w:szCs w:val="16"/>
              </w:rPr>
            </w:pPr>
            <w:r w:rsidRPr="002073AB">
              <w:rPr>
                <w:rFonts w:cstheme="minorHAnsi"/>
                <w:i/>
                <w:sz w:val="16"/>
                <w:szCs w:val="16"/>
              </w:rPr>
              <w:t>Can recognise patterns between 4 and 8 tables</w:t>
            </w:r>
          </w:p>
          <w:p w:rsidR="002073AB" w:rsidRPr="002073AB" w:rsidRDefault="002073AB" w:rsidP="00DC4785">
            <w:pPr>
              <w:rPr>
                <w:rFonts w:cstheme="minorHAnsi"/>
                <w:i/>
                <w:sz w:val="16"/>
                <w:szCs w:val="16"/>
              </w:rPr>
            </w:pPr>
            <w:r w:rsidRPr="002073AB">
              <w:rPr>
                <w:rFonts w:cstheme="minorHAnsi"/>
                <w:i/>
                <w:sz w:val="16"/>
                <w:szCs w:val="16"/>
              </w:rPr>
              <w:t>Can organise multiples of 4 (8) counters into an array ( grouping) recording as x (÷) number sentence</w:t>
            </w:r>
          </w:p>
          <w:p w:rsidR="002073AB" w:rsidRPr="002073AB" w:rsidRDefault="002073AB" w:rsidP="00DC4785">
            <w:pPr>
              <w:rPr>
                <w:rFonts w:cstheme="minorHAnsi"/>
                <w:i/>
                <w:sz w:val="16"/>
                <w:szCs w:val="16"/>
              </w:rPr>
            </w:pPr>
            <w:r w:rsidRPr="002073AB">
              <w:rPr>
                <w:rFonts w:cstheme="minorHAnsi"/>
                <w:i/>
                <w:sz w:val="16"/>
                <w:szCs w:val="16"/>
              </w:rPr>
              <w:t>Can count in multiples of 50 (100) to tenth multiple and record on a number line and with structured resources eg dienes, 50p, £1 coins</w:t>
            </w:r>
          </w:p>
          <w:p w:rsidR="002073AB" w:rsidRPr="002073AB" w:rsidRDefault="002073AB" w:rsidP="00DC4785">
            <w:pPr>
              <w:rPr>
                <w:rFonts w:cstheme="minorHAnsi"/>
                <w:i/>
                <w:sz w:val="16"/>
                <w:szCs w:val="16"/>
              </w:rPr>
            </w:pPr>
            <w:r w:rsidRPr="002073AB">
              <w:rPr>
                <w:rFonts w:cstheme="minorHAnsi"/>
                <w:i/>
                <w:sz w:val="16"/>
                <w:szCs w:val="16"/>
              </w:rPr>
              <w:t>Can record X and ÷ number sentences to describe an array ( 2,5,3,4,8)</w:t>
            </w:r>
          </w:p>
          <w:p w:rsidR="002073AB" w:rsidRPr="002073AB" w:rsidRDefault="002073AB" w:rsidP="00DC4785">
            <w:pPr>
              <w:rPr>
                <w:rFonts w:cstheme="minorHAnsi"/>
                <w:i/>
                <w:sz w:val="16"/>
                <w:szCs w:val="16"/>
              </w:rPr>
            </w:pPr>
            <w:r w:rsidRPr="002073AB">
              <w:rPr>
                <w:rFonts w:cstheme="minorHAnsi"/>
                <w:i/>
                <w:sz w:val="16"/>
                <w:szCs w:val="16"/>
              </w:rPr>
              <w:t>Can use an array (number line) to find out how many groups of 3(4,8) are in a given multiple</w:t>
            </w:r>
          </w:p>
          <w:p w:rsidR="002073AB" w:rsidRPr="002073AB" w:rsidRDefault="002073AB" w:rsidP="00DC4785">
            <w:pPr>
              <w:rPr>
                <w:rFonts w:cstheme="minorHAnsi"/>
                <w:i/>
                <w:sz w:val="16"/>
                <w:szCs w:val="16"/>
              </w:rPr>
            </w:pPr>
            <w:r w:rsidRPr="002073AB">
              <w:rPr>
                <w:rFonts w:cstheme="minorHAnsi"/>
                <w:i/>
                <w:sz w:val="16"/>
                <w:szCs w:val="16"/>
              </w:rPr>
              <w:t>Can use counting objects to put into groups of 3(4,8) (sharing) and record as both X and ÷ sentences</w:t>
            </w:r>
          </w:p>
          <w:p w:rsidR="002073AB" w:rsidRPr="002073AB" w:rsidRDefault="002073AB" w:rsidP="00DC4785">
            <w:pPr>
              <w:rPr>
                <w:rFonts w:cstheme="minorHAnsi"/>
                <w:i/>
                <w:sz w:val="16"/>
                <w:szCs w:val="16"/>
              </w:rPr>
            </w:pPr>
            <w:r w:rsidRPr="002073AB">
              <w:rPr>
                <w:rFonts w:cstheme="minorHAnsi"/>
                <w:i/>
                <w:sz w:val="16"/>
                <w:szCs w:val="16"/>
              </w:rPr>
              <w:t>Can use an array (number line) to find out how many groups of 3(4,8) are in a given number ( non- multiples) to identify remainders</w:t>
            </w:r>
          </w:p>
          <w:p w:rsidR="002073AB" w:rsidRPr="002073AB" w:rsidRDefault="002073AB" w:rsidP="00DC4785">
            <w:pPr>
              <w:rPr>
                <w:rFonts w:cstheme="minorHAnsi"/>
                <w:i/>
                <w:sz w:val="16"/>
                <w:szCs w:val="16"/>
              </w:rPr>
            </w:pPr>
          </w:p>
          <w:p w:rsidR="002073AB" w:rsidRPr="002073AB" w:rsidRDefault="002073AB" w:rsidP="00DC4785">
            <w:pPr>
              <w:rPr>
                <w:rFonts w:cstheme="minorHAnsi"/>
                <w:i/>
                <w:sz w:val="16"/>
                <w:szCs w:val="16"/>
              </w:rPr>
            </w:pPr>
            <w:r w:rsidRPr="002073AB">
              <w:rPr>
                <w:rFonts w:cstheme="minorHAnsi"/>
                <w:i/>
                <w:sz w:val="16"/>
                <w:szCs w:val="16"/>
              </w:rPr>
              <w:t>Can recognise non- multiples of 5x and 10x fluently</w:t>
            </w:r>
          </w:p>
        </w:tc>
        <w:tc>
          <w:tcPr>
            <w:tcW w:w="3686" w:type="dxa"/>
            <w:tcBorders>
              <w:bottom w:val="single" w:sz="4" w:space="0" w:color="auto"/>
            </w:tcBorders>
            <w:shd w:val="clear" w:color="auto" w:fill="DBE5F1" w:themeFill="accent1" w:themeFillTint="33"/>
          </w:tcPr>
          <w:p w:rsidR="002073AB" w:rsidRPr="00822B2B" w:rsidRDefault="002073AB" w:rsidP="00DC4785">
            <w:pPr>
              <w:pStyle w:val="Default"/>
              <w:rPr>
                <w:rFonts w:asciiTheme="minorHAnsi" w:hAnsiTheme="minorHAnsi" w:cstheme="minorHAnsi"/>
                <w:sz w:val="20"/>
                <w:szCs w:val="20"/>
              </w:rPr>
            </w:pPr>
            <w:r w:rsidRPr="00822B2B">
              <w:rPr>
                <w:rFonts w:asciiTheme="minorHAnsi" w:hAnsiTheme="minorHAnsi" w:cstheme="minorHAnsi"/>
                <w:i/>
                <w:sz w:val="20"/>
                <w:szCs w:val="20"/>
              </w:rPr>
              <w:t>count from 0 in multiples of 4, 8, 50 and 100</w:t>
            </w:r>
            <w:r w:rsidRPr="00822B2B">
              <w:rPr>
                <w:rFonts w:asciiTheme="minorHAnsi" w:hAnsiTheme="minorHAnsi" w:cstheme="minorHAnsi"/>
                <w:sz w:val="20"/>
                <w:szCs w:val="20"/>
              </w:rPr>
              <w:t xml:space="preserve"> </w:t>
            </w:r>
          </w:p>
          <w:p w:rsidR="002073AB" w:rsidRPr="00822B2B" w:rsidRDefault="002073AB" w:rsidP="00DC4785">
            <w:pPr>
              <w:pStyle w:val="Default"/>
              <w:rPr>
                <w:rFonts w:asciiTheme="minorHAnsi" w:hAnsiTheme="minorHAnsi" w:cstheme="minorHAnsi"/>
                <w:sz w:val="20"/>
                <w:szCs w:val="20"/>
              </w:rPr>
            </w:pPr>
            <w:r w:rsidRPr="00822B2B">
              <w:rPr>
                <w:rFonts w:asciiTheme="minorHAnsi" w:hAnsiTheme="minorHAnsi" w:cstheme="minorHAnsi"/>
                <w:sz w:val="20"/>
                <w:szCs w:val="20"/>
              </w:rPr>
              <w:t>(copied from Number and Place Value)</w:t>
            </w:r>
          </w:p>
          <w:p w:rsidR="002073AB" w:rsidRPr="00822B2B" w:rsidRDefault="002073AB" w:rsidP="00DC4785">
            <w:pPr>
              <w:rPr>
                <w:rFonts w:cstheme="minorHAnsi"/>
              </w:rPr>
            </w:pPr>
          </w:p>
        </w:tc>
      </w:tr>
      <w:tr w:rsidR="002073AB" w:rsidRPr="00822B2B" w:rsidTr="0065465A">
        <w:trPr>
          <w:trHeight w:val="1074"/>
        </w:trPr>
        <w:tc>
          <w:tcPr>
            <w:tcW w:w="2552" w:type="dxa"/>
            <w:vMerge/>
            <w:tcBorders>
              <w:bottom w:val="single" w:sz="4" w:space="0" w:color="auto"/>
            </w:tcBorders>
            <w:shd w:val="clear" w:color="auto" w:fill="CCC0D9" w:themeFill="accent4" w:themeFillTint="66"/>
          </w:tcPr>
          <w:p w:rsidR="002073AB" w:rsidRPr="00822B2B" w:rsidRDefault="002073AB" w:rsidP="00DC4785">
            <w:pPr>
              <w:rPr>
                <w:rFonts w:cstheme="minorHAnsi"/>
              </w:rPr>
            </w:pPr>
          </w:p>
        </w:tc>
        <w:tc>
          <w:tcPr>
            <w:tcW w:w="9072" w:type="dxa"/>
            <w:vMerge/>
            <w:tcBorders>
              <w:bottom w:val="single" w:sz="4" w:space="0" w:color="auto"/>
            </w:tcBorders>
          </w:tcPr>
          <w:p w:rsidR="002073AB" w:rsidRPr="00822B2B" w:rsidRDefault="002073AB" w:rsidP="00DC4785">
            <w:pPr>
              <w:rPr>
                <w:rFonts w:cstheme="minorHAnsi"/>
              </w:rPr>
            </w:pPr>
          </w:p>
        </w:tc>
        <w:tc>
          <w:tcPr>
            <w:tcW w:w="3686" w:type="dxa"/>
            <w:tcBorders>
              <w:bottom w:val="single" w:sz="4" w:space="0" w:color="auto"/>
            </w:tcBorders>
            <w:shd w:val="clear" w:color="auto" w:fill="DBE5F1" w:themeFill="accent1" w:themeFillTint="33"/>
          </w:tcPr>
          <w:p w:rsidR="002073AB" w:rsidRPr="00822B2B" w:rsidRDefault="002073AB" w:rsidP="00DC4785">
            <w:pPr>
              <w:pStyle w:val="Default"/>
              <w:rPr>
                <w:rFonts w:asciiTheme="minorHAnsi" w:hAnsiTheme="minorHAnsi" w:cstheme="minorHAnsi"/>
                <w:sz w:val="22"/>
                <w:szCs w:val="22"/>
              </w:rPr>
            </w:pPr>
            <w:r w:rsidRPr="00822B2B">
              <w:rPr>
                <w:rFonts w:asciiTheme="minorHAnsi" w:hAnsiTheme="minorHAnsi" w:cstheme="minorHAnsi"/>
                <w:sz w:val="22"/>
                <w:szCs w:val="22"/>
              </w:rPr>
              <w:t xml:space="preserve">recall and use multiplication and division facts for the 3, 4 and 8 multiplication tables </w:t>
            </w:r>
          </w:p>
          <w:p w:rsidR="002073AB" w:rsidRPr="00822B2B" w:rsidRDefault="002073AB" w:rsidP="00DC4785">
            <w:pPr>
              <w:rPr>
                <w:rFonts w:cstheme="minorHAnsi"/>
              </w:rPr>
            </w:pPr>
          </w:p>
        </w:tc>
      </w:tr>
      <w:tr w:rsidR="002073AB" w:rsidRPr="00822B2B" w:rsidTr="000E1083">
        <w:trPr>
          <w:trHeight w:val="1621"/>
        </w:trPr>
        <w:tc>
          <w:tcPr>
            <w:tcW w:w="2552" w:type="dxa"/>
            <w:shd w:val="clear" w:color="auto" w:fill="CCC0D9" w:themeFill="accent4" w:themeFillTint="66"/>
          </w:tcPr>
          <w:p w:rsidR="002073AB" w:rsidRPr="00822B2B" w:rsidRDefault="002073AB" w:rsidP="00DC4785">
            <w:pPr>
              <w:shd w:val="clear" w:color="auto" w:fill="CCC0D9" w:themeFill="accent4" w:themeFillTint="66"/>
              <w:rPr>
                <w:rFonts w:cstheme="minorHAnsi"/>
              </w:rPr>
            </w:pPr>
            <w:r w:rsidRPr="00822B2B">
              <w:rPr>
                <w:rFonts w:cstheme="minorHAnsi"/>
              </w:rPr>
              <w:t>Mental Calculations</w:t>
            </w:r>
          </w:p>
          <w:p w:rsidR="002073AB" w:rsidRPr="00822B2B" w:rsidRDefault="002073AB" w:rsidP="00DC4785">
            <w:pPr>
              <w:pStyle w:val="ListParagraph"/>
              <w:numPr>
                <w:ilvl w:val="0"/>
                <w:numId w:val="14"/>
              </w:numPr>
              <w:rPr>
                <w:rFonts w:cstheme="minorHAnsi"/>
              </w:rPr>
            </w:pPr>
            <w:r w:rsidRPr="00822B2B">
              <w:rPr>
                <w:rFonts w:cstheme="minorHAnsi"/>
              </w:rPr>
              <w:t>Recall of facts X</w:t>
            </w:r>
          </w:p>
          <w:p w:rsidR="002073AB" w:rsidRPr="00822B2B" w:rsidRDefault="002073AB" w:rsidP="00DC4785">
            <w:pPr>
              <w:pStyle w:val="ListParagraph"/>
              <w:numPr>
                <w:ilvl w:val="0"/>
                <w:numId w:val="14"/>
              </w:numPr>
              <w:rPr>
                <w:rFonts w:cstheme="minorHAnsi"/>
              </w:rPr>
            </w:pPr>
            <w:r w:rsidRPr="00822B2B">
              <w:rPr>
                <w:rFonts w:cstheme="minorHAnsi"/>
              </w:rPr>
              <w:t>Recall of facts ÷</w:t>
            </w:r>
          </w:p>
          <w:p w:rsidR="002073AB" w:rsidRPr="00822B2B" w:rsidRDefault="002073AB" w:rsidP="00DC4785">
            <w:pPr>
              <w:pStyle w:val="ListParagraph"/>
              <w:numPr>
                <w:ilvl w:val="0"/>
                <w:numId w:val="14"/>
              </w:numPr>
              <w:rPr>
                <w:rFonts w:cstheme="minorHAnsi"/>
              </w:rPr>
            </w:pPr>
            <w:r w:rsidRPr="00822B2B">
              <w:rPr>
                <w:rFonts w:cstheme="minorHAnsi"/>
              </w:rPr>
              <w:t>Deriving facts</w:t>
            </w:r>
          </w:p>
        </w:tc>
        <w:tc>
          <w:tcPr>
            <w:tcW w:w="9072" w:type="dxa"/>
          </w:tcPr>
          <w:p w:rsidR="002073AB" w:rsidRPr="002073AB" w:rsidRDefault="002073AB" w:rsidP="00DC4785">
            <w:pPr>
              <w:rPr>
                <w:rFonts w:cstheme="minorHAnsi"/>
                <w:i/>
                <w:sz w:val="16"/>
                <w:szCs w:val="16"/>
              </w:rPr>
            </w:pPr>
            <w:r w:rsidRPr="002073AB">
              <w:rPr>
                <w:rFonts w:cstheme="minorHAnsi"/>
                <w:i/>
                <w:sz w:val="16"/>
                <w:szCs w:val="16"/>
              </w:rPr>
              <w:t>Can recall fluently 2,5,10, 3,4,8 multiples as tables facts</w:t>
            </w:r>
          </w:p>
          <w:p w:rsidR="002073AB" w:rsidRPr="002073AB" w:rsidRDefault="002073AB" w:rsidP="00DC4785">
            <w:pPr>
              <w:rPr>
                <w:rFonts w:cstheme="minorHAnsi"/>
                <w:i/>
                <w:sz w:val="16"/>
                <w:szCs w:val="16"/>
              </w:rPr>
            </w:pPr>
            <w:r w:rsidRPr="002073AB">
              <w:rPr>
                <w:rFonts w:cstheme="minorHAnsi"/>
                <w:i/>
                <w:sz w:val="16"/>
                <w:szCs w:val="16"/>
              </w:rPr>
              <w:t>Using arrays can use 10 multiplied by 3(4,8) to work out 9 multiplied by each number</w:t>
            </w:r>
          </w:p>
          <w:p w:rsidR="002073AB" w:rsidRPr="002073AB" w:rsidRDefault="002073AB" w:rsidP="00DC4785">
            <w:pPr>
              <w:rPr>
                <w:rFonts w:cstheme="minorHAnsi"/>
                <w:i/>
                <w:sz w:val="16"/>
                <w:szCs w:val="16"/>
              </w:rPr>
            </w:pPr>
            <w:r w:rsidRPr="002073AB">
              <w:rPr>
                <w:rFonts w:cstheme="minorHAnsi"/>
                <w:i/>
                <w:sz w:val="16"/>
                <w:szCs w:val="16"/>
              </w:rPr>
              <w:t>Can use known facts to work out next product in 3(4,8) times tables eg 4x2 = 8 so 4x3 =12 as 4 more than 8/ 4x2</w:t>
            </w:r>
          </w:p>
        </w:tc>
        <w:tc>
          <w:tcPr>
            <w:tcW w:w="3686" w:type="dxa"/>
            <w:vMerge w:val="restart"/>
            <w:shd w:val="clear" w:color="auto" w:fill="DBE5F1" w:themeFill="accent1" w:themeFillTint="33"/>
          </w:tcPr>
          <w:p w:rsidR="002073AB" w:rsidRPr="00822B2B" w:rsidRDefault="002073AB" w:rsidP="00DC4785">
            <w:pPr>
              <w:rPr>
                <w:rFonts w:cstheme="minorHAnsi"/>
                <w:sz w:val="20"/>
                <w:szCs w:val="20"/>
              </w:rPr>
            </w:pPr>
            <w:r w:rsidRPr="00822B2B">
              <w:rPr>
                <w:rFonts w:cstheme="minorHAnsi"/>
              </w:rPr>
              <w:t xml:space="preserve">write and calculate mathematical statements for multiplication and division using the multiplication tables that they know, including for two-digit numbers times one-digit numbers, using mental and progressing to formal written methods*  </w:t>
            </w:r>
            <w:r w:rsidRPr="00822B2B">
              <w:rPr>
                <w:rFonts w:cstheme="minorHAnsi"/>
                <w:sz w:val="20"/>
                <w:szCs w:val="20"/>
              </w:rPr>
              <w:t>(appears also in Written Methods)</w:t>
            </w:r>
          </w:p>
          <w:p w:rsidR="002073AB" w:rsidRPr="00822B2B" w:rsidRDefault="002073AB" w:rsidP="00440EFE">
            <w:pPr>
              <w:rPr>
                <w:rFonts w:cstheme="minorHAnsi"/>
              </w:rPr>
            </w:pPr>
            <w:r w:rsidRPr="00822B2B">
              <w:rPr>
                <w:rFonts w:cstheme="minorHAnsi"/>
                <w:color w:val="FF0000"/>
              </w:rPr>
              <w:t>*ensure fluency with multiple representations for x/÷ facts before beginning work on more formal recording as an additional representation (not replacement)</w:t>
            </w:r>
          </w:p>
        </w:tc>
      </w:tr>
      <w:tr w:rsidR="002073AB" w:rsidRPr="00822B2B" w:rsidTr="00646F81">
        <w:trPr>
          <w:trHeight w:val="2758"/>
        </w:trPr>
        <w:tc>
          <w:tcPr>
            <w:tcW w:w="2552" w:type="dxa"/>
            <w:tcBorders>
              <w:bottom w:val="single" w:sz="4" w:space="0" w:color="auto"/>
            </w:tcBorders>
            <w:shd w:val="clear" w:color="auto" w:fill="CCC0D9" w:themeFill="accent4" w:themeFillTint="66"/>
          </w:tcPr>
          <w:p w:rsidR="002073AB" w:rsidRPr="00822B2B" w:rsidRDefault="002073AB" w:rsidP="00DC4785">
            <w:pPr>
              <w:shd w:val="clear" w:color="auto" w:fill="CCC0D9" w:themeFill="accent4" w:themeFillTint="66"/>
              <w:rPr>
                <w:rFonts w:cstheme="minorHAnsi"/>
              </w:rPr>
            </w:pPr>
            <w:r w:rsidRPr="00822B2B">
              <w:rPr>
                <w:rFonts w:cstheme="minorHAnsi"/>
              </w:rPr>
              <w:t>Written Calculations</w:t>
            </w:r>
          </w:p>
          <w:p w:rsidR="002073AB" w:rsidRPr="00822B2B" w:rsidRDefault="002073AB" w:rsidP="00DC4785">
            <w:pPr>
              <w:pStyle w:val="ListParagraph"/>
              <w:numPr>
                <w:ilvl w:val="0"/>
                <w:numId w:val="15"/>
              </w:numPr>
              <w:rPr>
                <w:rFonts w:cstheme="minorHAnsi"/>
              </w:rPr>
            </w:pPr>
            <w:r w:rsidRPr="00822B2B">
              <w:rPr>
                <w:rFonts w:cstheme="minorHAnsi"/>
              </w:rPr>
              <w:t>Pictorial recording</w:t>
            </w:r>
          </w:p>
          <w:p w:rsidR="002073AB" w:rsidRPr="00822B2B" w:rsidRDefault="002073AB" w:rsidP="00DC4785">
            <w:pPr>
              <w:pStyle w:val="ListParagraph"/>
              <w:numPr>
                <w:ilvl w:val="0"/>
                <w:numId w:val="15"/>
              </w:numPr>
              <w:rPr>
                <w:rFonts w:cstheme="minorHAnsi"/>
              </w:rPr>
            </w:pPr>
            <w:r w:rsidRPr="00822B2B">
              <w:rPr>
                <w:rFonts w:cstheme="minorHAnsi"/>
              </w:rPr>
              <w:t>Using signs and symbols</w:t>
            </w:r>
          </w:p>
          <w:p w:rsidR="002073AB" w:rsidRPr="00822B2B" w:rsidRDefault="002073AB" w:rsidP="00DC4785">
            <w:pPr>
              <w:pStyle w:val="ListParagraph"/>
              <w:numPr>
                <w:ilvl w:val="0"/>
                <w:numId w:val="15"/>
              </w:numPr>
              <w:rPr>
                <w:rFonts w:cstheme="minorHAnsi"/>
              </w:rPr>
            </w:pPr>
            <w:r w:rsidRPr="00822B2B">
              <w:rPr>
                <w:rFonts w:cstheme="minorHAnsi"/>
              </w:rPr>
              <w:t>Missing number calculations</w:t>
            </w:r>
          </w:p>
        </w:tc>
        <w:tc>
          <w:tcPr>
            <w:tcW w:w="9072" w:type="dxa"/>
          </w:tcPr>
          <w:p w:rsidR="002073AB" w:rsidRPr="002073AB" w:rsidRDefault="002073AB" w:rsidP="00DC4785">
            <w:pPr>
              <w:rPr>
                <w:rFonts w:cstheme="minorHAnsi"/>
                <w:i/>
                <w:sz w:val="16"/>
                <w:szCs w:val="16"/>
              </w:rPr>
            </w:pPr>
            <w:r w:rsidRPr="002073AB">
              <w:rPr>
                <w:rFonts w:cstheme="minorHAnsi"/>
                <w:i/>
                <w:sz w:val="16"/>
                <w:szCs w:val="16"/>
              </w:rPr>
              <w:t>Can draw an array to show any multiples of 3 (4,8)</w:t>
            </w:r>
          </w:p>
          <w:p w:rsidR="002073AB" w:rsidRPr="002073AB" w:rsidRDefault="002073AB" w:rsidP="00DC4785">
            <w:pPr>
              <w:rPr>
                <w:rFonts w:cstheme="minorHAnsi"/>
                <w:i/>
                <w:sz w:val="16"/>
                <w:szCs w:val="16"/>
              </w:rPr>
            </w:pPr>
            <w:r w:rsidRPr="002073AB">
              <w:rPr>
                <w:rFonts w:cstheme="minorHAnsi"/>
                <w:i/>
                <w:sz w:val="16"/>
                <w:szCs w:val="16"/>
              </w:rPr>
              <w:t>Can use bar models to show sharing (grouping) for division facts 3 (4,8)</w:t>
            </w:r>
          </w:p>
          <w:p w:rsidR="002073AB" w:rsidRPr="002073AB" w:rsidRDefault="002073AB" w:rsidP="00DC4785">
            <w:pPr>
              <w:rPr>
                <w:rFonts w:cstheme="minorHAnsi"/>
                <w:i/>
                <w:sz w:val="16"/>
                <w:szCs w:val="16"/>
              </w:rPr>
            </w:pPr>
            <w:r w:rsidRPr="002073AB">
              <w:rPr>
                <w:rFonts w:cstheme="minorHAnsi"/>
                <w:i/>
                <w:sz w:val="16"/>
                <w:szCs w:val="16"/>
              </w:rPr>
              <w:t>Can use counting objects/ dienes/ cuisenaire to show a two digit multiplied by a one digit number</w:t>
            </w:r>
          </w:p>
          <w:p w:rsidR="002073AB" w:rsidRPr="002073AB" w:rsidRDefault="002073AB" w:rsidP="00DC4785">
            <w:pPr>
              <w:rPr>
                <w:rFonts w:cstheme="minorHAnsi"/>
                <w:i/>
                <w:sz w:val="16"/>
                <w:szCs w:val="16"/>
              </w:rPr>
            </w:pPr>
            <w:r w:rsidRPr="002073AB">
              <w:rPr>
                <w:rFonts w:cstheme="minorHAnsi"/>
                <w:i/>
                <w:sz w:val="16"/>
                <w:szCs w:val="16"/>
              </w:rPr>
              <w:t>Can use partitioning into 10s and 1s alongside arrays to multiply a two digit number by a 1 digit number ( 2,3,4,5, 8)</w:t>
            </w:r>
          </w:p>
          <w:p w:rsidR="002073AB" w:rsidRPr="002073AB" w:rsidRDefault="002073AB" w:rsidP="00DC4785">
            <w:pPr>
              <w:rPr>
                <w:rFonts w:cstheme="minorHAnsi"/>
                <w:i/>
                <w:sz w:val="16"/>
                <w:szCs w:val="16"/>
              </w:rPr>
            </w:pPr>
            <w:r w:rsidRPr="002073AB">
              <w:rPr>
                <w:rFonts w:cstheme="minorHAnsi"/>
                <w:i/>
                <w:sz w:val="16"/>
                <w:szCs w:val="16"/>
              </w:rPr>
              <w:t>Can show repeated addition on a  structured (unstructured) number line to find out how many groups of 3(4,8) there are in a given multiple up to 12</w:t>
            </w:r>
            <w:r w:rsidRPr="002073AB">
              <w:rPr>
                <w:rFonts w:cstheme="minorHAnsi"/>
                <w:i/>
                <w:sz w:val="16"/>
                <w:szCs w:val="16"/>
                <w:vertAlign w:val="superscript"/>
              </w:rPr>
              <w:t>th</w:t>
            </w:r>
            <w:r w:rsidRPr="002073AB">
              <w:rPr>
                <w:rFonts w:cstheme="minorHAnsi"/>
                <w:i/>
                <w:sz w:val="16"/>
                <w:szCs w:val="16"/>
              </w:rPr>
              <w:t xml:space="preserve"> multiple</w:t>
            </w:r>
          </w:p>
          <w:p w:rsidR="002073AB" w:rsidRPr="002073AB" w:rsidRDefault="002073AB" w:rsidP="00DC4785">
            <w:pPr>
              <w:rPr>
                <w:rFonts w:cstheme="minorHAnsi"/>
                <w:i/>
                <w:sz w:val="16"/>
                <w:szCs w:val="16"/>
              </w:rPr>
            </w:pPr>
            <w:r w:rsidRPr="002073AB">
              <w:rPr>
                <w:rFonts w:cstheme="minorHAnsi"/>
                <w:i/>
                <w:sz w:val="16"/>
                <w:szCs w:val="16"/>
              </w:rPr>
              <w:t>Can show repeated addition on a  structured (unstructured) number line to find out how many groups of 3(4,8) there are in a given 2 digit number</w:t>
            </w:r>
          </w:p>
        </w:tc>
        <w:tc>
          <w:tcPr>
            <w:tcW w:w="3686" w:type="dxa"/>
            <w:vMerge/>
            <w:tcBorders>
              <w:bottom w:val="single" w:sz="4" w:space="0" w:color="auto"/>
            </w:tcBorders>
            <w:shd w:val="clear" w:color="auto" w:fill="DBE5F1" w:themeFill="accent1" w:themeFillTint="33"/>
          </w:tcPr>
          <w:p w:rsidR="002073AB" w:rsidRPr="00822B2B" w:rsidRDefault="002073AB" w:rsidP="00DC4785">
            <w:pPr>
              <w:rPr>
                <w:rFonts w:cstheme="minorHAnsi"/>
              </w:rPr>
            </w:pPr>
          </w:p>
        </w:tc>
      </w:tr>
      <w:tr w:rsidR="009F23E9" w:rsidRPr="00822B2B" w:rsidTr="00E02446">
        <w:trPr>
          <w:trHeight w:val="1051"/>
        </w:trPr>
        <w:tc>
          <w:tcPr>
            <w:tcW w:w="2552" w:type="dxa"/>
            <w:shd w:val="clear" w:color="auto" w:fill="CCC0D9" w:themeFill="accent4" w:themeFillTint="66"/>
          </w:tcPr>
          <w:p w:rsidR="009F23E9" w:rsidRPr="00822B2B" w:rsidRDefault="009F23E9" w:rsidP="00DC4785">
            <w:pPr>
              <w:rPr>
                <w:rFonts w:cstheme="minorHAnsi"/>
              </w:rPr>
            </w:pPr>
            <w:r w:rsidRPr="00822B2B">
              <w:rPr>
                <w:rFonts w:cstheme="minorHAnsi"/>
              </w:rPr>
              <w:t>Inverse operations, estimating and checking answers</w:t>
            </w:r>
          </w:p>
        </w:tc>
        <w:tc>
          <w:tcPr>
            <w:tcW w:w="9072" w:type="dxa"/>
          </w:tcPr>
          <w:p w:rsidR="009F23E9" w:rsidRPr="009F23E9" w:rsidRDefault="009F23E9" w:rsidP="00DC4785">
            <w:pPr>
              <w:rPr>
                <w:rFonts w:cstheme="minorHAnsi"/>
                <w:i/>
                <w:sz w:val="16"/>
                <w:szCs w:val="16"/>
              </w:rPr>
            </w:pPr>
            <w:r w:rsidRPr="009F23E9">
              <w:rPr>
                <w:rFonts w:cstheme="minorHAnsi"/>
                <w:i/>
                <w:sz w:val="16"/>
                <w:szCs w:val="16"/>
              </w:rPr>
              <w:t>Recognise and use patterns from knowing sequences of multiples to check answers 3(4/8)</w:t>
            </w:r>
          </w:p>
          <w:p w:rsidR="009F23E9" w:rsidRPr="009F23E9" w:rsidRDefault="009F23E9" w:rsidP="00DC4785">
            <w:pPr>
              <w:rPr>
                <w:rFonts w:cstheme="minorHAnsi"/>
                <w:i/>
                <w:sz w:val="16"/>
                <w:szCs w:val="16"/>
              </w:rPr>
            </w:pPr>
            <w:r w:rsidRPr="009F23E9">
              <w:rPr>
                <w:rFonts w:cstheme="minorHAnsi"/>
                <w:i/>
                <w:sz w:val="16"/>
                <w:szCs w:val="16"/>
              </w:rPr>
              <w:t>Recognise multiples of 2(4,8) will be even</w:t>
            </w:r>
          </w:p>
          <w:p w:rsidR="009F23E9" w:rsidRPr="009F23E9" w:rsidRDefault="009F23E9" w:rsidP="00DC4785">
            <w:pPr>
              <w:rPr>
                <w:rFonts w:cstheme="minorHAnsi"/>
                <w:i/>
                <w:sz w:val="16"/>
                <w:szCs w:val="16"/>
              </w:rPr>
            </w:pPr>
            <w:r w:rsidRPr="009F23E9">
              <w:rPr>
                <w:rFonts w:cstheme="minorHAnsi"/>
                <w:i/>
                <w:sz w:val="16"/>
                <w:szCs w:val="16"/>
              </w:rPr>
              <w:t>Anticipate remainders when working with non-multiples of divisor ( 2,5,10, 3,4,8)</w:t>
            </w:r>
          </w:p>
        </w:tc>
        <w:tc>
          <w:tcPr>
            <w:tcW w:w="3686" w:type="dxa"/>
            <w:shd w:val="clear" w:color="auto" w:fill="DBE5F1" w:themeFill="accent1" w:themeFillTint="33"/>
          </w:tcPr>
          <w:p w:rsidR="009F23E9" w:rsidRPr="00822B2B" w:rsidRDefault="009F23E9" w:rsidP="00DC4785">
            <w:pPr>
              <w:pStyle w:val="Default"/>
              <w:rPr>
                <w:rFonts w:asciiTheme="minorHAnsi" w:hAnsiTheme="minorHAnsi" w:cstheme="minorHAnsi"/>
                <w:sz w:val="20"/>
                <w:szCs w:val="20"/>
              </w:rPr>
            </w:pPr>
            <w:r w:rsidRPr="00822B2B">
              <w:rPr>
                <w:rFonts w:asciiTheme="minorHAnsi" w:hAnsiTheme="minorHAnsi" w:cstheme="minorHAnsi"/>
                <w:i/>
                <w:sz w:val="20"/>
                <w:szCs w:val="20"/>
              </w:rPr>
              <w:t xml:space="preserve">estimate the answer to a calculation and use inverse operations to check answers </w:t>
            </w:r>
            <w:r w:rsidRPr="00822B2B">
              <w:rPr>
                <w:rFonts w:asciiTheme="minorHAnsi" w:hAnsiTheme="minorHAnsi" w:cstheme="minorHAnsi"/>
                <w:sz w:val="20"/>
                <w:szCs w:val="20"/>
              </w:rPr>
              <w:t xml:space="preserve">(copied from Addition and Subtraction) </w:t>
            </w:r>
          </w:p>
          <w:p w:rsidR="009F23E9" w:rsidRPr="00822B2B" w:rsidRDefault="009F23E9" w:rsidP="00DC4785">
            <w:pPr>
              <w:rPr>
                <w:rFonts w:cstheme="minorHAnsi"/>
              </w:rPr>
            </w:pPr>
          </w:p>
        </w:tc>
      </w:tr>
      <w:tr w:rsidR="001842D6" w:rsidRPr="00822B2B" w:rsidTr="00822B2B">
        <w:tc>
          <w:tcPr>
            <w:tcW w:w="2552" w:type="dxa"/>
            <w:shd w:val="clear" w:color="auto" w:fill="CCC0D9" w:themeFill="accent4" w:themeFillTint="66"/>
          </w:tcPr>
          <w:p w:rsidR="001842D6" w:rsidRPr="00822B2B" w:rsidRDefault="001842D6" w:rsidP="00DC4785">
            <w:pPr>
              <w:rPr>
                <w:rFonts w:cstheme="minorHAnsi"/>
              </w:rPr>
            </w:pPr>
            <w:r w:rsidRPr="00822B2B">
              <w:rPr>
                <w:rFonts w:cstheme="minorHAnsi"/>
              </w:rPr>
              <w:t>Problem solving</w:t>
            </w:r>
          </w:p>
        </w:tc>
        <w:tc>
          <w:tcPr>
            <w:tcW w:w="9072" w:type="dxa"/>
          </w:tcPr>
          <w:p w:rsidR="001842D6" w:rsidRDefault="001842D6" w:rsidP="00DC4785">
            <w:pPr>
              <w:rPr>
                <w:rFonts w:cstheme="minorHAnsi"/>
              </w:rPr>
            </w:pPr>
            <w:r w:rsidRPr="00822B2B">
              <w:rPr>
                <w:rFonts w:cstheme="minorHAnsi"/>
              </w:rPr>
              <w:t>Use problem solving contexts to develop fluency with tables facts and linked division facts and understanding of the role of each numbers in a number fact ie group or multiplier?</w:t>
            </w:r>
          </w:p>
          <w:p w:rsidR="009F23E9" w:rsidRDefault="009F23E9" w:rsidP="00DC4785">
            <w:pPr>
              <w:rPr>
                <w:rFonts w:cstheme="minorHAnsi"/>
              </w:rPr>
            </w:pPr>
          </w:p>
          <w:p w:rsidR="009F23E9" w:rsidRPr="009F23E9" w:rsidRDefault="009F23E9" w:rsidP="00DC4785">
            <w:pPr>
              <w:rPr>
                <w:rFonts w:cstheme="minorHAnsi"/>
                <w:b/>
                <w:sz w:val="28"/>
                <w:szCs w:val="28"/>
              </w:rPr>
            </w:pPr>
            <w:r w:rsidRPr="009F23E9">
              <w:rPr>
                <w:rFonts w:cstheme="minorHAnsi"/>
                <w:b/>
                <w:sz w:val="28"/>
                <w:szCs w:val="28"/>
              </w:rPr>
              <w:t>Examples of types of problems used</w:t>
            </w:r>
            <w:r>
              <w:rPr>
                <w:rFonts w:cstheme="minorHAnsi"/>
                <w:b/>
                <w:sz w:val="28"/>
                <w:szCs w:val="28"/>
              </w:rPr>
              <w:t>:</w:t>
            </w:r>
          </w:p>
        </w:tc>
        <w:tc>
          <w:tcPr>
            <w:tcW w:w="3686" w:type="dxa"/>
            <w:shd w:val="clear" w:color="auto" w:fill="DBE5F1" w:themeFill="accent1" w:themeFillTint="33"/>
          </w:tcPr>
          <w:p w:rsidR="001842D6" w:rsidRPr="00822B2B" w:rsidRDefault="001842D6" w:rsidP="00DC4785">
            <w:pPr>
              <w:rPr>
                <w:rFonts w:cstheme="minorHAnsi"/>
              </w:rPr>
            </w:pPr>
            <w:r w:rsidRPr="00822B2B">
              <w:rPr>
                <w:rFonts w:cstheme="minorHAnsi"/>
              </w:rPr>
              <w:t>Solve problems, including missing number problems involving multiplication and division, including positive integer scaling problems and correspondence problems in which n objects are connected to m objects</w:t>
            </w:r>
          </w:p>
        </w:tc>
      </w:tr>
    </w:tbl>
    <w:p w:rsidR="00906A3B" w:rsidRPr="00822B2B" w:rsidRDefault="00906A3B">
      <w:pPr>
        <w:rPr>
          <w:rFonts w:cstheme="minorHAnsi"/>
        </w:rPr>
      </w:pPr>
    </w:p>
    <w:p w:rsidR="009D5D0A" w:rsidRPr="00822B2B" w:rsidRDefault="00154246">
      <w:pPr>
        <w:rPr>
          <w:rFonts w:cstheme="minorHAnsi"/>
        </w:rPr>
      </w:pPr>
      <w:r w:rsidRPr="00822B2B">
        <w:rPr>
          <w:rFonts w:cstheme="minorHAnsi"/>
          <w:noProof/>
          <w:lang w:eastAsia="en-GB"/>
        </w:rPr>
        <w:drawing>
          <wp:anchor distT="0" distB="0" distL="114300" distR="114300" simplePos="0" relativeHeight="251683840" behindDoc="0" locked="0" layoutInCell="1" allowOverlap="1" wp14:anchorId="62CDF2E0" wp14:editId="11EB616E">
            <wp:simplePos x="0" y="0"/>
            <wp:positionH relativeFrom="column">
              <wp:posOffset>7695565</wp:posOffset>
            </wp:positionH>
            <wp:positionV relativeFrom="paragraph">
              <wp:posOffset>2670810</wp:posOffset>
            </wp:positionV>
            <wp:extent cx="1558925" cy="410210"/>
            <wp:effectExtent l="0" t="0" r="3175" b="8890"/>
            <wp:wrapNone/>
            <wp:docPr id="9" name="Picture 9" descr="HCC_Black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CC_Black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8925"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6F15" w:rsidRDefault="00446F15">
      <w:pPr>
        <w:rPr>
          <w:rFonts w:cstheme="minorHAnsi"/>
        </w:rPr>
      </w:pPr>
    </w:p>
    <w:p w:rsidR="009F23E9" w:rsidRDefault="009F23E9">
      <w:pPr>
        <w:rPr>
          <w:rFonts w:cstheme="minorHAnsi"/>
        </w:rPr>
      </w:pPr>
    </w:p>
    <w:p w:rsidR="009F23E9" w:rsidRDefault="009F23E9">
      <w:pPr>
        <w:rPr>
          <w:rFonts w:cstheme="minorHAnsi"/>
        </w:rPr>
      </w:pPr>
    </w:p>
    <w:p w:rsidR="009F23E9" w:rsidRDefault="009F23E9">
      <w:pPr>
        <w:rPr>
          <w:rFonts w:cstheme="minorHAnsi"/>
        </w:rPr>
      </w:pPr>
    </w:p>
    <w:tbl>
      <w:tblPr>
        <w:tblStyle w:val="TableGrid"/>
        <w:tblW w:w="15307" w:type="dxa"/>
        <w:tblInd w:w="-740" w:type="dxa"/>
        <w:tblLook w:val="04A0" w:firstRow="1" w:lastRow="0" w:firstColumn="1" w:lastColumn="0" w:noHBand="0" w:noVBand="1"/>
      </w:tblPr>
      <w:tblGrid>
        <w:gridCol w:w="3116"/>
        <w:gridCol w:w="7938"/>
        <w:gridCol w:w="4253"/>
      </w:tblGrid>
      <w:tr w:rsidR="009F23E9" w:rsidRPr="00822B2B" w:rsidTr="0090602E">
        <w:tc>
          <w:tcPr>
            <w:tcW w:w="15307" w:type="dxa"/>
            <w:gridSpan w:val="3"/>
          </w:tcPr>
          <w:p w:rsidR="009F23E9" w:rsidRPr="009F23E9" w:rsidRDefault="009F23E9" w:rsidP="009F23E9">
            <w:pPr>
              <w:pStyle w:val="ListParagraph"/>
              <w:ind w:left="360"/>
              <w:jc w:val="center"/>
              <w:rPr>
                <w:rFonts w:cstheme="minorHAnsi"/>
                <w:b/>
                <w:sz w:val="28"/>
                <w:szCs w:val="28"/>
              </w:rPr>
            </w:pPr>
            <w:r w:rsidRPr="009F23E9">
              <w:rPr>
                <w:rFonts w:cstheme="minorHAnsi"/>
                <w:b/>
                <w:sz w:val="28"/>
                <w:szCs w:val="28"/>
              </w:rPr>
              <w:t>Year 3: Fractions</w:t>
            </w:r>
          </w:p>
          <w:p w:rsidR="009F23E9" w:rsidRDefault="00C6708E" w:rsidP="009F23E9">
            <w:pPr>
              <w:pStyle w:val="ListParagraph"/>
              <w:ind w:left="360"/>
              <w:rPr>
                <w:rFonts w:cstheme="minorHAnsi"/>
                <w:b/>
                <w:sz w:val="28"/>
                <w:szCs w:val="28"/>
              </w:rPr>
            </w:pPr>
            <w:r>
              <w:rPr>
                <w:rFonts w:cstheme="minorHAnsi"/>
                <w:b/>
                <w:sz w:val="28"/>
                <w:szCs w:val="28"/>
              </w:rPr>
              <w:t>Review: (D</w:t>
            </w:r>
            <w:r w:rsidR="009F23E9" w:rsidRPr="009F23E9">
              <w:rPr>
                <w:rFonts w:cstheme="minorHAnsi"/>
                <w:b/>
                <w:sz w:val="28"/>
                <w:szCs w:val="28"/>
              </w:rPr>
              <w:t>ate)</w:t>
            </w:r>
          </w:p>
          <w:p w:rsidR="009F23E9" w:rsidRPr="00C051A3" w:rsidRDefault="009F23E9" w:rsidP="00C051A3">
            <w:pPr>
              <w:rPr>
                <w:rFonts w:cstheme="minorHAnsi"/>
              </w:rPr>
            </w:pPr>
          </w:p>
        </w:tc>
      </w:tr>
      <w:tr w:rsidR="009D5D0A" w:rsidRPr="00822B2B" w:rsidTr="00822B2B">
        <w:tc>
          <w:tcPr>
            <w:tcW w:w="3116" w:type="dxa"/>
            <w:shd w:val="clear" w:color="auto" w:fill="CCC0D9" w:themeFill="accent4" w:themeFillTint="66"/>
          </w:tcPr>
          <w:p w:rsidR="009D5D0A" w:rsidRPr="00822B2B" w:rsidRDefault="009D5D0A" w:rsidP="00DC4785">
            <w:pPr>
              <w:jc w:val="center"/>
              <w:rPr>
                <w:rFonts w:cstheme="minorHAnsi"/>
                <w:b/>
                <w:sz w:val="20"/>
                <w:szCs w:val="20"/>
              </w:rPr>
            </w:pPr>
            <w:r w:rsidRPr="00822B2B">
              <w:rPr>
                <w:rFonts w:cstheme="minorHAnsi"/>
                <w:b/>
                <w:sz w:val="20"/>
                <w:szCs w:val="20"/>
              </w:rPr>
              <w:t>National Curriculum strands</w:t>
            </w:r>
          </w:p>
          <w:p w:rsidR="00F83F9F" w:rsidRPr="00822B2B" w:rsidRDefault="00F83F9F" w:rsidP="00DC4785">
            <w:pPr>
              <w:jc w:val="center"/>
              <w:rPr>
                <w:rFonts w:cstheme="minorHAnsi"/>
                <w:b/>
                <w:sz w:val="20"/>
                <w:szCs w:val="20"/>
              </w:rPr>
            </w:pPr>
            <w:r w:rsidRPr="00822B2B">
              <w:rPr>
                <w:rFonts w:cstheme="minorHAnsi"/>
                <w:b/>
                <w:sz w:val="20"/>
                <w:szCs w:val="20"/>
              </w:rPr>
              <w:t>NCETM Progression doc.</w:t>
            </w:r>
          </w:p>
        </w:tc>
        <w:tc>
          <w:tcPr>
            <w:tcW w:w="7938" w:type="dxa"/>
          </w:tcPr>
          <w:p w:rsidR="009D5D0A" w:rsidRPr="00822B2B" w:rsidRDefault="00A052F9" w:rsidP="00DC4785">
            <w:pPr>
              <w:jc w:val="center"/>
              <w:rPr>
                <w:rFonts w:cstheme="minorHAnsi"/>
              </w:rPr>
            </w:pPr>
            <w:r>
              <w:rPr>
                <w:b/>
                <w:sz w:val="20"/>
                <w:szCs w:val="20"/>
              </w:rPr>
              <w:t>Concepts, knowledge and skills</w:t>
            </w:r>
            <w:r w:rsidR="009F23E9">
              <w:rPr>
                <w:b/>
                <w:sz w:val="20"/>
                <w:szCs w:val="20"/>
              </w:rPr>
              <w:t xml:space="preserve"> (select)</w:t>
            </w:r>
          </w:p>
        </w:tc>
        <w:tc>
          <w:tcPr>
            <w:tcW w:w="4253" w:type="dxa"/>
            <w:shd w:val="clear" w:color="auto" w:fill="C6D9F1" w:themeFill="text2" w:themeFillTint="33"/>
          </w:tcPr>
          <w:p w:rsidR="009D5D0A" w:rsidRPr="00822B2B" w:rsidRDefault="009D5D0A" w:rsidP="00DC4785">
            <w:pPr>
              <w:jc w:val="center"/>
              <w:rPr>
                <w:rFonts w:cstheme="minorHAnsi"/>
              </w:rPr>
            </w:pPr>
            <w:r w:rsidRPr="00822B2B">
              <w:rPr>
                <w:rFonts w:cstheme="minorHAnsi"/>
                <w:b/>
                <w:sz w:val="20"/>
                <w:szCs w:val="20"/>
              </w:rPr>
              <w:t>Year 3 National Curriculum expectations</w:t>
            </w:r>
          </w:p>
        </w:tc>
      </w:tr>
      <w:tr w:rsidR="009F23E9" w:rsidRPr="00822B2B" w:rsidTr="003D06AA">
        <w:tc>
          <w:tcPr>
            <w:tcW w:w="3116" w:type="dxa"/>
            <w:shd w:val="clear" w:color="auto" w:fill="CCC0D9" w:themeFill="accent4" w:themeFillTint="66"/>
          </w:tcPr>
          <w:p w:rsidR="009F23E9" w:rsidRPr="00822B2B" w:rsidRDefault="009F23E9" w:rsidP="00DC4785">
            <w:pPr>
              <w:rPr>
                <w:rFonts w:cstheme="minorHAnsi"/>
              </w:rPr>
            </w:pPr>
            <w:r w:rsidRPr="00822B2B">
              <w:rPr>
                <w:rFonts w:cstheme="minorHAnsi"/>
              </w:rPr>
              <w:t>Counting in fractional steps</w:t>
            </w:r>
          </w:p>
          <w:p w:rsidR="009F23E9" w:rsidRPr="00822B2B" w:rsidRDefault="009F23E9" w:rsidP="00DC4785">
            <w:pPr>
              <w:pStyle w:val="ListParagraph"/>
              <w:numPr>
                <w:ilvl w:val="0"/>
                <w:numId w:val="16"/>
              </w:numPr>
              <w:rPr>
                <w:rFonts w:cstheme="minorHAnsi"/>
              </w:rPr>
            </w:pPr>
            <w:r w:rsidRPr="00822B2B">
              <w:rPr>
                <w:rFonts w:cstheme="minorHAnsi"/>
              </w:rPr>
              <w:t>Number line</w:t>
            </w:r>
          </w:p>
        </w:tc>
        <w:tc>
          <w:tcPr>
            <w:tcW w:w="7938" w:type="dxa"/>
          </w:tcPr>
          <w:p w:rsidR="009F23E9" w:rsidRPr="009F23E9" w:rsidRDefault="009F23E9" w:rsidP="00DC4785">
            <w:pPr>
              <w:rPr>
                <w:rFonts w:cstheme="minorHAnsi"/>
                <w:i/>
                <w:sz w:val="16"/>
                <w:szCs w:val="16"/>
              </w:rPr>
            </w:pPr>
            <w:r w:rsidRPr="009F23E9">
              <w:rPr>
                <w:rFonts w:cstheme="minorHAnsi"/>
                <w:i/>
                <w:sz w:val="16"/>
                <w:szCs w:val="16"/>
              </w:rPr>
              <w:t xml:space="preserve">Can record counting in any unit fractions on a number line up to one whole (beyond one whole) </w:t>
            </w:r>
          </w:p>
          <w:p w:rsidR="009F23E9" w:rsidRPr="009F23E9" w:rsidRDefault="009F23E9" w:rsidP="00DC4785">
            <w:pPr>
              <w:rPr>
                <w:rFonts w:cstheme="minorHAnsi"/>
                <w:i/>
                <w:sz w:val="16"/>
                <w:szCs w:val="16"/>
              </w:rPr>
            </w:pPr>
            <w:r w:rsidRPr="009F23E9">
              <w:rPr>
                <w:rFonts w:cstheme="minorHAnsi"/>
                <w:i/>
                <w:sz w:val="16"/>
                <w:szCs w:val="16"/>
              </w:rPr>
              <w:t>Can record counting in tenths on a number line up to one whole (beyond one whole)</w:t>
            </w:r>
          </w:p>
        </w:tc>
        <w:tc>
          <w:tcPr>
            <w:tcW w:w="4253" w:type="dxa"/>
            <w:shd w:val="clear" w:color="auto" w:fill="DBE5F1" w:themeFill="accent1" w:themeFillTint="33"/>
          </w:tcPr>
          <w:p w:rsidR="009F23E9" w:rsidRPr="00822B2B" w:rsidRDefault="009F23E9" w:rsidP="00DC4785">
            <w:pPr>
              <w:rPr>
                <w:rFonts w:cstheme="minorHAnsi"/>
              </w:rPr>
            </w:pPr>
            <w:r w:rsidRPr="00822B2B">
              <w:rPr>
                <w:rFonts w:cstheme="minorHAnsi"/>
              </w:rPr>
              <w:t>count up and down in tenths</w:t>
            </w:r>
          </w:p>
        </w:tc>
      </w:tr>
      <w:tr w:rsidR="009F23E9" w:rsidRPr="00822B2B" w:rsidTr="009F2BFB">
        <w:trPr>
          <w:trHeight w:val="1476"/>
        </w:trPr>
        <w:tc>
          <w:tcPr>
            <w:tcW w:w="3116" w:type="dxa"/>
            <w:vMerge w:val="restart"/>
            <w:tcBorders>
              <w:bottom w:val="single" w:sz="4" w:space="0" w:color="auto"/>
            </w:tcBorders>
            <w:shd w:val="clear" w:color="auto" w:fill="CCC0D9" w:themeFill="accent4" w:themeFillTint="66"/>
          </w:tcPr>
          <w:p w:rsidR="009F23E9" w:rsidRPr="00822B2B" w:rsidRDefault="009F23E9" w:rsidP="00DC4785">
            <w:pPr>
              <w:shd w:val="clear" w:color="auto" w:fill="CCC0D9" w:themeFill="accent4" w:themeFillTint="66"/>
              <w:rPr>
                <w:rFonts w:cstheme="minorHAnsi"/>
              </w:rPr>
            </w:pPr>
            <w:r w:rsidRPr="00822B2B">
              <w:rPr>
                <w:rFonts w:cstheme="minorHAnsi"/>
              </w:rPr>
              <w:t xml:space="preserve">Recognising Fractions: unit fractions </w:t>
            </w:r>
          </w:p>
          <w:p w:rsidR="009F23E9" w:rsidRPr="00822B2B" w:rsidRDefault="009F23E9" w:rsidP="00DC4785">
            <w:pPr>
              <w:shd w:val="clear" w:color="auto" w:fill="CCC0D9" w:themeFill="accent4" w:themeFillTint="66"/>
              <w:rPr>
                <w:rFonts w:cstheme="minorHAnsi"/>
              </w:rPr>
            </w:pPr>
            <w:r w:rsidRPr="00822B2B">
              <w:rPr>
                <w:rFonts w:cstheme="minorHAnsi"/>
              </w:rPr>
              <w:t>(1/3; 2/4; ¾ see year 2)</w:t>
            </w:r>
          </w:p>
          <w:p w:rsidR="009F23E9" w:rsidRPr="00822B2B" w:rsidRDefault="009F23E9" w:rsidP="00DC4785">
            <w:pPr>
              <w:rPr>
                <w:rFonts w:cstheme="minorHAnsi"/>
              </w:rPr>
            </w:pPr>
            <w:r w:rsidRPr="00822B2B">
              <w:rPr>
                <w:rFonts w:cstheme="minorHAnsi"/>
              </w:rPr>
              <w:t>(halves and quarters see Year 1)</w:t>
            </w:r>
          </w:p>
          <w:p w:rsidR="009F23E9" w:rsidRPr="00822B2B" w:rsidRDefault="009F23E9" w:rsidP="00DC4785">
            <w:pPr>
              <w:pStyle w:val="ListParagraph"/>
              <w:numPr>
                <w:ilvl w:val="0"/>
                <w:numId w:val="17"/>
              </w:numPr>
              <w:rPr>
                <w:rFonts w:cstheme="minorHAnsi"/>
              </w:rPr>
            </w:pPr>
            <w:r w:rsidRPr="00822B2B">
              <w:rPr>
                <w:rFonts w:cstheme="minorHAnsi"/>
              </w:rPr>
              <w:t>Shape</w:t>
            </w:r>
          </w:p>
          <w:p w:rsidR="009F23E9" w:rsidRPr="00822B2B" w:rsidRDefault="009F23E9" w:rsidP="00DC4785">
            <w:pPr>
              <w:pStyle w:val="ListParagraph"/>
              <w:numPr>
                <w:ilvl w:val="0"/>
                <w:numId w:val="17"/>
              </w:numPr>
              <w:rPr>
                <w:rFonts w:cstheme="minorHAnsi"/>
              </w:rPr>
            </w:pPr>
            <w:r w:rsidRPr="00822B2B">
              <w:rPr>
                <w:rFonts w:cstheme="minorHAnsi"/>
              </w:rPr>
              <w:t>Number</w:t>
            </w:r>
          </w:p>
          <w:p w:rsidR="009F23E9" w:rsidRPr="00822B2B" w:rsidRDefault="009F23E9" w:rsidP="00DC4785">
            <w:pPr>
              <w:pStyle w:val="ListParagraph"/>
              <w:numPr>
                <w:ilvl w:val="0"/>
                <w:numId w:val="17"/>
              </w:numPr>
              <w:rPr>
                <w:rFonts w:cstheme="minorHAnsi"/>
              </w:rPr>
            </w:pPr>
            <w:r w:rsidRPr="00822B2B">
              <w:rPr>
                <w:rFonts w:cstheme="minorHAnsi"/>
              </w:rPr>
              <w:t>Time</w:t>
            </w:r>
          </w:p>
          <w:p w:rsidR="009F23E9" w:rsidRPr="00822B2B" w:rsidRDefault="009F23E9" w:rsidP="00DC4785">
            <w:pPr>
              <w:pStyle w:val="ListParagraph"/>
              <w:numPr>
                <w:ilvl w:val="0"/>
                <w:numId w:val="17"/>
              </w:numPr>
              <w:rPr>
                <w:rFonts w:cstheme="minorHAnsi"/>
              </w:rPr>
            </w:pPr>
            <w:r w:rsidRPr="00822B2B">
              <w:rPr>
                <w:rFonts w:cstheme="minorHAnsi"/>
              </w:rPr>
              <w:t>Length</w:t>
            </w:r>
          </w:p>
          <w:p w:rsidR="009F23E9" w:rsidRPr="00822B2B" w:rsidRDefault="009F23E9" w:rsidP="00DC4785">
            <w:pPr>
              <w:pStyle w:val="ListParagraph"/>
              <w:numPr>
                <w:ilvl w:val="0"/>
                <w:numId w:val="17"/>
              </w:numPr>
              <w:rPr>
                <w:rFonts w:cstheme="minorHAnsi"/>
              </w:rPr>
            </w:pPr>
            <w:r w:rsidRPr="00822B2B">
              <w:rPr>
                <w:rFonts w:cstheme="minorHAnsi"/>
              </w:rPr>
              <w:t>Capacity and volume</w:t>
            </w:r>
          </w:p>
          <w:p w:rsidR="009F23E9" w:rsidRPr="00822B2B" w:rsidRDefault="009F23E9" w:rsidP="00DC4785">
            <w:pPr>
              <w:rPr>
                <w:rFonts w:cstheme="minorHAnsi"/>
              </w:rPr>
            </w:pPr>
          </w:p>
        </w:tc>
        <w:tc>
          <w:tcPr>
            <w:tcW w:w="7938" w:type="dxa"/>
            <w:vMerge w:val="restart"/>
            <w:tcBorders>
              <w:bottom w:val="single" w:sz="4" w:space="0" w:color="auto"/>
            </w:tcBorders>
          </w:tcPr>
          <w:p w:rsidR="009F23E9" w:rsidRPr="009F23E9" w:rsidRDefault="009F23E9" w:rsidP="00DC4785">
            <w:pPr>
              <w:rPr>
                <w:rFonts w:cstheme="minorHAnsi"/>
                <w:i/>
                <w:sz w:val="16"/>
                <w:szCs w:val="16"/>
              </w:rPr>
            </w:pPr>
            <w:r w:rsidRPr="009F23E9">
              <w:rPr>
                <w:rFonts w:cstheme="minorHAnsi"/>
                <w:i/>
                <w:sz w:val="16"/>
                <w:szCs w:val="16"/>
              </w:rPr>
              <w:t>Can relate ½; ¼; 1/5; 1/10; 1/3; 1/8 with division facts</w:t>
            </w:r>
          </w:p>
          <w:p w:rsidR="009F23E9" w:rsidRPr="009F23E9" w:rsidRDefault="009F23E9" w:rsidP="00DC4785">
            <w:pPr>
              <w:rPr>
                <w:rFonts w:cstheme="minorHAnsi"/>
                <w:i/>
                <w:sz w:val="16"/>
                <w:szCs w:val="16"/>
              </w:rPr>
            </w:pPr>
            <w:r w:rsidRPr="009F23E9">
              <w:rPr>
                <w:rFonts w:cstheme="minorHAnsi"/>
                <w:i/>
                <w:sz w:val="16"/>
                <w:szCs w:val="16"/>
              </w:rPr>
              <w:t>Knows how to find non unit fractions by counting / repeated addition eg 4/5= 1/5+1/5+1/5+1/5.</w:t>
            </w:r>
          </w:p>
          <w:p w:rsidR="009F23E9" w:rsidRPr="009F23E9" w:rsidRDefault="009F23E9" w:rsidP="00DC4785">
            <w:pPr>
              <w:rPr>
                <w:rFonts w:cstheme="minorHAnsi"/>
                <w:i/>
                <w:sz w:val="16"/>
                <w:szCs w:val="16"/>
              </w:rPr>
            </w:pPr>
            <w:r w:rsidRPr="009F23E9">
              <w:rPr>
                <w:rFonts w:cstheme="minorHAnsi"/>
                <w:i/>
                <w:sz w:val="16"/>
                <w:szCs w:val="16"/>
              </w:rPr>
              <w:t>Knows how to find non unit fractions by subtraction  eg 4/5= 5/5- 1/5</w:t>
            </w:r>
          </w:p>
          <w:p w:rsidR="009F23E9" w:rsidRPr="009F23E9" w:rsidRDefault="009F23E9" w:rsidP="004711BC">
            <w:pPr>
              <w:rPr>
                <w:rFonts w:cstheme="minorHAnsi"/>
                <w:i/>
                <w:sz w:val="16"/>
                <w:szCs w:val="16"/>
              </w:rPr>
            </w:pPr>
            <w:r w:rsidRPr="009F23E9">
              <w:rPr>
                <w:rFonts w:cstheme="minorHAnsi"/>
                <w:i/>
                <w:sz w:val="16"/>
                <w:szCs w:val="16"/>
              </w:rPr>
              <w:t>Can use arrays and objects for multiples of 3, 4, 8  to show fractions of an amount including non- unit fractions (eg 5/8)</w:t>
            </w:r>
          </w:p>
          <w:p w:rsidR="009F23E9" w:rsidRPr="009F23E9" w:rsidRDefault="009F23E9" w:rsidP="00DC4785">
            <w:pPr>
              <w:rPr>
                <w:rFonts w:cstheme="minorHAnsi"/>
                <w:i/>
                <w:sz w:val="16"/>
                <w:szCs w:val="16"/>
              </w:rPr>
            </w:pPr>
            <w:r w:rsidRPr="009F23E9">
              <w:rPr>
                <w:rFonts w:cstheme="minorHAnsi"/>
                <w:i/>
                <w:sz w:val="16"/>
                <w:szCs w:val="16"/>
              </w:rPr>
              <w:t>Can use resources to show tenths by dividing into equal parts</w:t>
            </w:r>
          </w:p>
          <w:p w:rsidR="009F23E9" w:rsidRPr="009F23E9" w:rsidRDefault="009F23E9" w:rsidP="00DC4785">
            <w:pPr>
              <w:rPr>
                <w:rFonts w:cstheme="minorHAnsi"/>
                <w:i/>
                <w:sz w:val="16"/>
                <w:szCs w:val="16"/>
              </w:rPr>
            </w:pPr>
            <w:r w:rsidRPr="009F23E9">
              <w:rPr>
                <w:rFonts w:cstheme="minorHAnsi"/>
                <w:i/>
                <w:sz w:val="16"/>
                <w:szCs w:val="16"/>
              </w:rPr>
              <w:t>Can relate finding a tenth / dividing by 10 to PV charts eg 5 to 0.5; 12 to 1.2</w:t>
            </w:r>
          </w:p>
          <w:p w:rsidR="009F23E9" w:rsidRPr="009F23E9" w:rsidRDefault="009F23E9" w:rsidP="00DC4785">
            <w:pPr>
              <w:rPr>
                <w:rFonts w:cstheme="minorHAnsi"/>
                <w:i/>
                <w:sz w:val="16"/>
                <w:szCs w:val="16"/>
              </w:rPr>
            </w:pPr>
            <w:r w:rsidRPr="009F23E9">
              <w:rPr>
                <w:rFonts w:cstheme="minorHAnsi"/>
                <w:i/>
                <w:sz w:val="16"/>
                <w:szCs w:val="16"/>
              </w:rPr>
              <w:t>Can relate finding a tenth with measurement (eg mm/cm) and scales</w:t>
            </w:r>
          </w:p>
          <w:p w:rsidR="009F23E9" w:rsidRPr="009F23E9" w:rsidRDefault="009F23E9" w:rsidP="00DC4785">
            <w:pPr>
              <w:rPr>
                <w:rFonts w:cstheme="minorHAnsi"/>
                <w:i/>
                <w:sz w:val="16"/>
                <w:szCs w:val="16"/>
              </w:rPr>
            </w:pPr>
            <w:r w:rsidRPr="009F23E9">
              <w:rPr>
                <w:rFonts w:cstheme="minorHAnsi"/>
                <w:i/>
                <w:sz w:val="16"/>
                <w:szCs w:val="16"/>
              </w:rPr>
              <w:t>Know ‘one tenth’ can be  recorded as 1/10 and 0.1</w:t>
            </w:r>
          </w:p>
          <w:p w:rsidR="009F23E9" w:rsidRPr="009F23E9" w:rsidRDefault="009F23E9" w:rsidP="00DC4785">
            <w:pPr>
              <w:rPr>
                <w:rFonts w:cstheme="minorHAnsi"/>
                <w:i/>
                <w:sz w:val="16"/>
                <w:szCs w:val="16"/>
              </w:rPr>
            </w:pPr>
            <w:r w:rsidRPr="009F23E9">
              <w:rPr>
                <w:rFonts w:cstheme="minorHAnsi"/>
                <w:i/>
                <w:sz w:val="16"/>
                <w:szCs w:val="16"/>
              </w:rPr>
              <w:t xml:space="preserve">Can recognise/ reason  when a shape or quantity is ‘not’ the given fraction </w:t>
            </w:r>
          </w:p>
          <w:p w:rsidR="009F23E9" w:rsidRPr="009F23E9" w:rsidRDefault="009F23E9" w:rsidP="00DC4785">
            <w:pPr>
              <w:rPr>
                <w:rFonts w:cstheme="minorHAnsi"/>
                <w:i/>
                <w:sz w:val="16"/>
                <w:szCs w:val="16"/>
              </w:rPr>
            </w:pPr>
            <w:r w:rsidRPr="009F23E9">
              <w:rPr>
                <w:rFonts w:cstheme="minorHAnsi"/>
                <w:i/>
                <w:sz w:val="16"/>
                <w:szCs w:val="16"/>
              </w:rPr>
              <w:t>Can describe diagrams ( bar models and fraction walls) and shapes using any unit fraction (non unit fraction)</w:t>
            </w:r>
          </w:p>
        </w:tc>
        <w:tc>
          <w:tcPr>
            <w:tcW w:w="4253" w:type="dxa"/>
            <w:tcBorders>
              <w:bottom w:val="single" w:sz="4" w:space="0" w:color="auto"/>
            </w:tcBorders>
            <w:shd w:val="clear" w:color="auto" w:fill="DBE5F1" w:themeFill="accent1" w:themeFillTint="33"/>
          </w:tcPr>
          <w:p w:rsidR="009F23E9" w:rsidRPr="00822B2B" w:rsidRDefault="009F23E9" w:rsidP="00DC4785">
            <w:pPr>
              <w:pStyle w:val="Default"/>
              <w:rPr>
                <w:rFonts w:asciiTheme="minorHAnsi" w:hAnsiTheme="minorHAnsi" w:cstheme="minorHAnsi"/>
                <w:sz w:val="22"/>
                <w:szCs w:val="22"/>
              </w:rPr>
            </w:pPr>
            <w:r w:rsidRPr="00822B2B">
              <w:rPr>
                <w:rFonts w:asciiTheme="minorHAnsi" w:hAnsiTheme="minorHAnsi" w:cstheme="minorHAnsi"/>
                <w:sz w:val="22"/>
                <w:szCs w:val="22"/>
              </w:rPr>
              <w:t xml:space="preserve">recognise, find and write fractions of a discrete set of objects: unit fractions and non-unit fractions with small denominators </w:t>
            </w:r>
          </w:p>
          <w:p w:rsidR="009F23E9" w:rsidRPr="00822B2B" w:rsidRDefault="009F23E9" w:rsidP="00DC4785">
            <w:pPr>
              <w:rPr>
                <w:rFonts w:cstheme="minorHAnsi"/>
              </w:rPr>
            </w:pPr>
          </w:p>
        </w:tc>
      </w:tr>
      <w:tr w:rsidR="009F23E9" w:rsidRPr="00822B2B" w:rsidTr="009F2BFB">
        <w:trPr>
          <w:trHeight w:val="820"/>
        </w:trPr>
        <w:tc>
          <w:tcPr>
            <w:tcW w:w="3116" w:type="dxa"/>
            <w:vMerge/>
            <w:tcBorders>
              <w:bottom w:val="single" w:sz="4" w:space="0" w:color="auto"/>
            </w:tcBorders>
            <w:shd w:val="clear" w:color="auto" w:fill="CCC0D9" w:themeFill="accent4" w:themeFillTint="66"/>
          </w:tcPr>
          <w:p w:rsidR="009F23E9" w:rsidRPr="00822B2B" w:rsidRDefault="009F23E9" w:rsidP="00DC4785">
            <w:pPr>
              <w:rPr>
                <w:rFonts w:cstheme="minorHAnsi"/>
              </w:rPr>
            </w:pPr>
          </w:p>
        </w:tc>
        <w:tc>
          <w:tcPr>
            <w:tcW w:w="7938" w:type="dxa"/>
            <w:vMerge/>
            <w:tcBorders>
              <w:bottom w:val="single" w:sz="4" w:space="0" w:color="auto"/>
            </w:tcBorders>
          </w:tcPr>
          <w:p w:rsidR="009F23E9" w:rsidRPr="00822B2B" w:rsidRDefault="009F23E9" w:rsidP="00DC4785">
            <w:pPr>
              <w:rPr>
                <w:rFonts w:cstheme="minorHAnsi"/>
              </w:rPr>
            </w:pPr>
          </w:p>
        </w:tc>
        <w:tc>
          <w:tcPr>
            <w:tcW w:w="4253" w:type="dxa"/>
            <w:tcBorders>
              <w:bottom w:val="single" w:sz="4" w:space="0" w:color="auto"/>
            </w:tcBorders>
            <w:shd w:val="clear" w:color="auto" w:fill="DBE5F1" w:themeFill="accent1" w:themeFillTint="33"/>
          </w:tcPr>
          <w:p w:rsidR="009F23E9" w:rsidRPr="00822B2B" w:rsidRDefault="009F23E9" w:rsidP="00DC4785">
            <w:pPr>
              <w:rPr>
                <w:rFonts w:cstheme="minorHAnsi"/>
              </w:rPr>
            </w:pPr>
            <w:r w:rsidRPr="00822B2B">
              <w:rPr>
                <w:rFonts w:cstheme="minorHAnsi"/>
              </w:rPr>
              <w:t>recognise that tenths arise from dividing an object into 10 equal parts and in dividing one – digit numbers or quantities by 10.</w:t>
            </w:r>
          </w:p>
        </w:tc>
      </w:tr>
      <w:tr w:rsidR="009F23E9" w:rsidRPr="00822B2B" w:rsidTr="009F2BFB">
        <w:tc>
          <w:tcPr>
            <w:tcW w:w="3116" w:type="dxa"/>
            <w:vMerge/>
            <w:shd w:val="clear" w:color="auto" w:fill="CCC0D9" w:themeFill="accent4" w:themeFillTint="66"/>
          </w:tcPr>
          <w:p w:rsidR="009F23E9" w:rsidRPr="00822B2B" w:rsidRDefault="009F23E9" w:rsidP="00DC4785">
            <w:pPr>
              <w:rPr>
                <w:rFonts w:cstheme="minorHAnsi"/>
              </w:rPr>
            </w:pPr>
          </w:p>
        </w:tc>
        <w:tc>
          <w:tcPr>
            <w:tcW w:w="7938" w:type="dxa"/>
            <w:vMerge/>
          </w:tcPr>
          <w:p w:rsidR="009F23E9" w:rsidRPr="00822B2B" w:rsidRDefault="009F23E9" w:rsidP="00DC4785">
            <w:pPr>
              <w:rPr>
                <w:rFonts w:cstheme="minorHAnsi"/>
              </w:rPr>
            </w:pPr>
          </w:p>
        </w:tc>
        <w:tc>
          <w:tcPr>
            <w:tcW w:w="4253" w:type="dxa"/>
            <w:shd w:val="clear" w:color="auto" w:fill="DBE5F1" w:themeFill="accent1" w:themeFillTint="33"/>
          </w:tcPr>
          <w:p w:rsidR="009F23E9" w:rsidRPr="00822B2B" w:rsidRDefault="009F23E9" w:rsidP="00DC4785">
            <w:pPr>
              <w:rPr>
                <w:rFonts w:cstheme="minorHAnsi"/>
              </w:rPr>
            </w:pPr>
            <w:r w:rsidRPr="00822B2B">
              <w:rPr>
                <w:rFonts w:cstheme="minorHAnsi"/>
              </w:rPr>
              <w:t>recognise and use fractions as numbers: unit fractions and non-unit fractions with small denominators</w:t>
            </w:r>
          </w:p>
        </w:tc>
      </w:tr>
      <w:tr w:rsidR="009F23E9" w:rsidRPr="00822B2B" w:rsidTr="001C099B">
        <w:trPr>
          <w:trHeight w:val="2148"/>
        </w:trPr>
        <w:tc>
          <w:tcPr>
            <w:tcW w:w="3116" w:type="dxa"/>
            <w:shd w:val="clear" w:color="auto" w:fill="CCC0D9" w:themeFill="accent4" w:themeFillTint="66"/>
          </w:tcPr>
          <w:p w:rsidR="009F23E9" w:rsidRPr="00822B2B" w:rsidRDefault="009F23E9" w:rsidP="00DC4785">
            <w:pPr>
              <w:shd w:val="clear" w:color="auto" w:fill="CCC0D9" w:themeFill="accent4" w:themeFillTint="66"/>
              <w:rPr>
                <w:rFonts w:cstheme="minorHAnsi"/>
              </w:rPr>
            </w:pPr>
            <w:r w:rsidRPr="00822B2B">
              <w:rPr>
                <w:rFonts w:cstheme="minorHAnsi"/>
              </w:rPr>
              <w:t>Comparing Fractions</w:t>
            </w:r>
          </w:p>
          <w:p w:rsidR="009F23E9" w:rsidRPr="00822B2B" w:rsidRDefault="009F23E9" w:rsidP="00DC4785">
            <w:pPr>
              <w:pStyle w:val="ListParagraph"/>
              <w:numPr>
                <w:ilvl w:val="0"/>
                <w:numId w:val="18"/>
              </w:numPr>
              <w:rPr>
                <w:rFonts w:cstheme="minorHAnsi"/>
              </w:rPr>
            </w:pPr>
            <w:r w:rsidRPr="00822B2B">
              <w:rPr>
                <w:rFonts w:cstheme="minorHAnsi"/>
              </w:rPr>
              <w:t>More/ less than half</w:t>
            </w:r>
          </w:p>
          <w:p w:rsidR="009F23E9" w:rsidRPr="00822B2B" w:rsidRDefault="009F23E9" w:rsidP="00DC4785">
            <w:pPr>
              <w:pStyle w:val="ListParagraph"/>
              <w:numPr>
                <w:ilvl w:val="0"/>
                <w:numId w:val="18"/>
              </w:numPr>
              <w:rPr>
                <w:rFonts w:cstheme="minorHAnsi"/>
              </w:rPr>
            </w:pPr>
            <w:r w:rsidRPr="00822B2B">
              <w:rPr>
                <w:rFonts w:cstheme="minorHAnsi"/>
              </w:rPr>
              <w:t>How many more equal parts to one whole?</w:t>
            </w:r>
          </w:p>
          <w:p w:rsidR="009F23E9" w:rsidRPr="00822B2B" w:rsidRDefault="009F23E9" w:rsidP="00CA112C">
            <w:pPr>
              <w:rPr>
                <w:rFonts w:cstheme="minorHAnsi"/>
              </w:rPr>
            </w:pPr>
          </w:p>
        </w:tc>
        <w:tc>
          <w:tcPr>
            <w:tcW w:w="7938" w:type="dxa"/>
          </w:tcPr>
          <w:p w:rsidR="009F23E9" w:rsidRPr="009F23E9" w:rsidRDefault="009F23E9" w:rsidP="00DC4785">
            <w:pPr>
              <w:rPr>
                <w:rFonts w:cstheme="minorHAnsi"/>
                <w:i/>
                <w:sz w:val="16"/>
                <w:szCs w:val="16"/>
              </w:rPr>
            </w:pPr>
            <w:r w:rsidRPr="009F23E9">
              <w:rPr>
                <w:rFonts w:cstheme="minorHAnsi"/>
                <w:i/>
                <w:sz w:val="16"/>
                <w:szCs w:val="16"/>
              </w:rPr>
              <w:t>Can use fraction wall ( bar models) families to compare fractions ( more/ less than a half?; then compared to other unit fractions)</w:t>
            </w:r>
          </w:p>
          <w:p w:rsidR="009F23E9" w:rsidRPr="009F23E9" w:rsidRDefault="009F23E9" w:rsidP="00DC4785">
            <w:pPr>
              <w:rPr>
                <w:rFonts w:cstheme="minorHAnsi"/>
                <w:i/>
                <w:sz w:val="16"/>
                <w:szCs w:val="16"/>
              </w:rPr>
            </w:pPr>
            <w:r w:rsidRPr="009F23E9">
              <w:rPr>
                <w:rFonts w:cstheme="minorHAnsi"/>
                <w:i/>
                <w:sz w:val="16"/>
                <w:szCs w:val="16"/>
              </w:rPr>
              <w:t>Understand that when comparing unit fractions a larger denominator means that unit fractions is a smaller part of the same whole</w:t>
            </w:r>
          </w:p>
          <w:p w:rsidR="009F23E9" w:rsidRPr="009F23E9" w:rsidRDefault="009F23E9" w:rsidP="00DC4785">
            <w:pPr>
              <w:rPr>
                <w:rFonts w:cstheme="minorHAnsi"/>
                <w:i/>
                <w:sz w:val="16"/>
                <w:szCs w:val="16"/>
              </w:rPr>
            </w:pPr>
            <w:r w:rsidRPr="009F23E9">
              <w:rPr>
                <w:rFonts w:cstheme="minorHAnsi"/>
                <w:i/>
                <w:sz w:val="16"/>
                <w:szCs w:val="16"/>
              </w:rPr>
              <w:t>Can use a number line to mark unit fractions and fractions with same denominator relative to one whole</w:t>
            </w:r>
          </w:p>
          <w:p w:rsidR="009F23E9" w:rsidRPr="009F23E9" w:rsidRDefault="009F23E9" w:rsidP="00DC4785">
            <w:pPr>
              <w:rPr>
                <w:rFonts w:cstheme="minorHAnsi"/>
                <w:i/>
                <w:sz w:val="16"/>
                <w:szCs w:val="16"/>
              </w:rPr>
            </w:pPr>
            <w:r w:rsidRPr="009F23E9">
              <w:rPr>
                <w:rFonts w:cstheme="minorHAnsi"/>
                <w:i/>
                <w:noProof/>
                <w:sz w:val="16"/>
                <w:szCs w:val="16"/>
                <w:lang w:eastAsia="en-GB"/>
              </w:rPr>
              <w:t>Know that two halves = 1 whole; 4 quarters= 1 whole; three thirds = 1 whole</w:t>
            </w:r>
          </w:p>
        </w:tc>
        <w:tc>
          <w:tcPr>
            <w:tcW w:w="4253" w:type="dxa"/>
            <w:shd w:val="clear" w:color="auto" w:fill="DBE5F1" w:themeFill="accent1" w:themeFillTint="33"/>
          </w:tcPr>
          <w:p w:rsidR="009F23E9" w:rsidRPr="00822B2B" w:rsidRDefault="009F23E9" w:rsidP="00DC4785">
            <w:pPr>
              <w:rPr>
                <w:rFonts w:cstheme="minorHAnsi"/>
              </w:rPr>
            </w:pPr>
            <w:r w:rsidRPr="00822B2B">
              <w:rPr>
                <w:rFonts w:cstheme="minorHAnsi"/>
              </w:rPr>
              <w:t>Compare and order unit fractions and fractions with the same denominators</w:t>
            </w:r>
          </w:p>
        </w:tc>
      </w:tr>
      <w:tr w:rsidR="009F23E9" w:rsidRPr="00822B2B" w:rsidTr="00EF7560">
        <w:trPr>
          <w:trHeight w:val="2158"/>
        </w:trPr>
        <w:tc>
          <w:tcPr>
            <w:tcW w:w="3116" w:type="dxa"/>
            <w:shd w:val="clear" w:color="auto" w:fill="CCC0D9" w:themeFill="accent4" w:themeFillTint="66"/>
          </w:tcPr>
          <w:p w:rsidR="009F23E9" w:rsidRPr="00822B2B" w:rsidRDefault="009F23E9" w:rsidP="00DC4785">
            <w:pPr>
              <w:shd w:val="clear" w:color="auto" w:fill="CCC0D9" w:themeFill="accent4" w:themeFillTint="66"/>
              <w:rPr>
                <w:rFonts w:cstheme="minorHAnsi"/>
              </w:rPr>
            </w:pPr>
            <w:r w:rsidRPr="00822B2B">
              <w:rPr>
                <w:rFonts w:cstheme="minorHAnsi"/>
              </w:rPr>
              <w:t>Equivalence</w:t>
            </w:r>
          </w:p>
          <w:p w:rsidR="009F23E9" w:rsidRPr="00822B2B" w:rsidRDefault="009F23E9" w:rsidP="00DC4785">
            <w:pPr>
              <w:pStyle w:val="ListParagraph"/>
              <w:numPr>
                <w:ilvl w:val="0"/>
                <w:numId w:val="19"/>
              </w:numPr>
              <w:rPr>
                <w:rFonts w:cstheme="minorHAnsi"/>
              </w:rPr>
            </w:pPr>
            <w:r w:rsidRPr="00822B2B">
              <w:rPr>
                <w:rFonts w:cstheme="minorHAnsi"/>
              </w:rPr>
              <w:t>Bar model</w:t>
            </w:r>
          </w:p>
          <w:p w:rsidR="009F23E9" w:rsidRPr="00822B2B" w:rsidRDefault="009F23E9" w:rsidP="00DC4785">
            <w:pPr>
              <w:pStyle w:val="ListParagraph"/>
              <w:numPr>
                <w:ilvl w:val="0"/>
                <w:numId w:val="19"/>
              </w:numPr>
              <w:rPr>
                <w:rFonts w:cstheme="minorHAnsi"/>
              </w:rPr>
            </w:pPr>
            <w:r w:rsidRPr="00822B2B">
              <w:rPr>
                <w:rFonts w:cstheme="minorHAnsi"/>
              </w:rPr>
              <w:t>Array</w:t>
            </w:r>
          </w:p>
          <w:p w:rsidR="009F23E9" w:rsidRPr="00822B2B" w:rsidRDefault="009F23E9" w:rsidP="00DC4785">
            <w:pPr>
              <w:pStyle w:val="ListParagraph"/>
              <w:numPr>
                <w:ilvl w:val="0"/>
                <w:numId w:val="19"/>
              </w:numPr>
              <w:rPr>
                <w:rFonts w:cstheme="minorHAnsi"/>
              </w:rPr>
            </w:pPr>
            <w:r w:rsidRPr="00822B2B">
              <w:rPr>
                <w:rFonts w:cstheme="minorHAnsi"/>
              </w:rPr>
              <w:t>Number and Shape</w:t>
            </w:r>
          </w:p>
        </w:tc>
        <w:tc>
          <w:tcPr>
            <w:tcW w:w="7938" w:type="dxa"/>
          </w:tcPr>
          <w:p w:rsidR="009F23E9" w:rsidRPr="009F23E9" w:rsidRDefault="009F23E9" w:rsidP="0048188A">
            <w:pPr>
              <w:rPr>
                <w:rFonts w:cstheme="minorHAnsi"/>
                <w:i/>
                <w:sz w:val="16"/>
                <w:szCs w:val="16"/>
              </w:rPr>
            </w:pPr>
            <w:r w:rsidRPr="009F23E9">
              <w:rPr>
                <w:rFonts w:cstheme="minorHAnsi"/>
                <w:i/>
                <w:sz w:val="16"/>
                <w:szCs w:val="16"/>
              </w:rPr>
              <w:t xml:space="preserve">Can use bar models to show families of fractions: </w:t>
            </w:r>
          </w:p>
          <w:p w:rsidR="009F23E9" w:rsidRPr="009F23E9" w:rsidRDefault="009F23E9" w:rsidP="0048188A">
            <w:pPr>
              <w:rPr>
                <w:rFonts w:cstheme="minorHAnsi"/>
                <w:i/>
                <w:sz w:val="16"/>
                <w:szCs w:val="16"/>
              </w:rPr>
            </w:pPr>
            <w:r w:rsidRPr="009F23E9">
              <w:rPr>
                <w:rFonts w:cstheme="minorHAnsi"/>
                <w:i/>
                <w:sz w:val="16"/>
                <w:szCs w:val="16"/>
              </w:rPr>
              <w:t>Whole, ½, ¼, 1/8</w:t>
            </w:r>
          </w:p>
          <w:p w:rsidR="009F23E9" w:rsidRPr="009F23E9" w:rsidRDefault="009F23E9" w:rsidP="0048188A">
            <w:pPr>
              <w:rPr>
                <w:rFonts w:cstheme="minorHAnsi"/>
                <w:i/>
                <w:sz w:val="16"/>
                <w:szCs w:val="16"/>
              </w:rPr>
            </w:pPr>
            <w:r w:rsidRPr="009F23E9">
              <w:rPr>
                <w:rFonts w:cstheme="minorHAnsi"/>
                <w:i/>
                <w:sz w:val="16"/>
                <w:szCs w:val="16"/>
              </w:rPr>
              <w:t>Whole, ½, 1/5, 1/10</w:t>
            </w:r>
          </w:p>
          <w:p w:rsidR="009F23E9" w:rsidRPr="009F23E9" w:rsidRDefault="009F23E9" w:rsidP="0048188A">
            <w:pPr>
              <w:rPr>
                <w:rFonts w:cstheme="minorHAnsi"/>
                <w:i/>
                <w:sz w:val="16"/>
                <w:szCs w:val="16"/>
              </w:rPr>
            </w:pPr>
            <w:r w:rsidRPr="009F23E9">
              <w:rPr>
                <w:rFonts w:cstheme="minorHAnsi"/>
                <w:i/>
                <w:sz w:val="16"/>
                <w:szCs w:val="16"/>
              </w:rPr>
              <w:t>Whole, ½, 1/3, 1/6</w:t>
            </w:r>
          </w:p>
          <w:p w:rsidR="009F23E9" w:rsidRPr="009F23E9" w:rsidRDefault="009F23E9" w:rsidP="0048188A">
            <w:pPr>
              <w:rPr>
                <w:rFonts w:cstheme="minorHAnsi"/>
                <w:i/>
                <w:sz w:val="16"/>
                <w:szCs w:val="16"/>
              </w:rPr>
            </w:pPr>
            <w:r w:rsidRPr="009F23E9">
              <w:rPr>
                <w:rFonts w:cstheme="minorHAnsi"/>
                <w:i/>
                <w:sz w:val="16"/>
                <w:szCs w:val="16"/>
              </w:rPr>
              <w:t>Can identify fractions = to one half and talk about relationship of numerator/ denominator in these fractions</w:t>
            </w:r>
          </w:p>
          <w:p w:rsidR="009F23E9" w:rsidRPr="009F23E9" w:rsidRDefault="009F23E9" w:rsidP="0048188A">
            <w:pPr>
              <w:rPr>
                <w:rFonts w:cstheme="minorHAnsi"/>
                <w:i/>
                <w:sz w:val="16"/>
                <w:szCs w:val="16"/>
              </w:rPr>
            </w:pPr>
          </w:p>
          <w:p w:rsidR="009F23E9" w:rsidRPr="009F23E9" w:rsidRDefault="009F23E9" w:rsidP="0048188A">
            <w:pPr>
              <w:rPr>
                <w:rFonts w:cstheme="minorHAnsi"/>
                <w:i/>
                <w:sz w:val="16"/>
                <w:szCs w:val="16"/>
              </w:rPr>
            </w:pPr>
            <w:r w:rsidRPr="009F23E9">
              <w:rPr>
                <w:rFonts w:cstheme="minorHAnsi"/>
                <w:i/>
                <w:sz w:val="16"/>
                <w:szCs w:val="16"/>
              </w:rPr>
              <w:t xml:space="preserve"> Can use different rectilinear shapes and circles to show/ explain equivalent fractions eg  2/6 = 1/3</w:t>
            </w:r>
          </w:p>
          <w:p w:rsidR="009F23E9" w:rsidRPr="009F23E9" w:rsidRDefault="009F23E9" w:rsidP="0048188A">
            <w:pPr>
              <w:rPr>
                <w:rFonts w:cstheme="minorHAnsi"/>
                <w:i/>
                <w:sz w:val="16"/>
                <w:szCs w:val="16"/>
              </w:rPr>
            </w:pPr>
          </w:p>
        </w:tc>
        <w:tc>
          <w:tcPr>
            <w:tcW w:w="4253" w:type="dxa"/>
            <w:shd w:val="clear" w:color="auto" w:fill="DBE5F1" w:themeFill="accent1" w:themeFillTint="33"/>
          </w:tcPr>
          <w:p w:rsidR="009F23E9" w:rsidRPr="00822B2B" w:rsidRDefault="009F23E9" w:rsidP="00DC4785">
            <w:pPr>
              <w:pStyle w:val="Default"/>
              <w:rPr>
                <w:rFonts w:asciiTheme="minorHAnsi" w:hAnsiTheme="minorHAnsi" w:cstheme="minorHAnsi"/>
                <w:sz w:val="22"/>
                <w:szCs w:val="22"/>
              </w:rPr>
            </w:pPr>
            <w:r w:rsidRPr="00822B2B">
              <w:rPr>
                <w:rFonts w:asciiTheme="minorHAnsi" w:hAnsiTheme="minorHAnsi" w:cstheme="minorHAnsi"/>
                <w:sz w:val="22"/>
                <w:szCs w:val="22"/>
              </w:rPr>
              <w:t xml:space="preserve">recognise and show, using diagrams, equivalent fractions with small denominators </w:t>
            </w:r>
          </w:p>
          <w:p w:rsidR="009F23E9" w:rsidRPr="00822B2B" w:rsidRDefault="009F23E9" w:rsidP="00DC4785">
            <w:pPr>
              <w:rPr>
                <w:rFonts w:cstheme="minorHAnsi"/>
              </w:rPr>
            </w:pPr>
          </w:p>
        </w:tc>
      </w:tr>
      <w:tr w:rsidR="009F23E9" w:rsidRPr="00822B2B" w:rsidTr="00EB6459">
        <w:trPr>
          <w:trHeight w:val="2417"/>
        </w:trPr>
        <w:tc>
          <w:tcPr>
            <w:tcW w:w="3116" w:type="dxa"/>
            <w:tcBorders>
              <w:bottom w:val="single" w:sz="4" w:space="0" w:color="auto"/>
            </w:tcBorders>
            <w:shd w:val="clear" w:color="auto" w:fill="CCC0D9" w:themeFill="accent4" w:themeFillTint="66"/>
          </w:tcPr>
          <w:p w:rsidR="009F23E9" w:rsidRPr="00822B2B" w:rsidRDefault="009F23E9" w:rsidP="00DC4785">
            <w:pPr>
              <w:shd w:val="clear" w:color="auto" w:fill="CCC0D9" w:themeFill="accent4" w:themeFillTint="66"/>
              <w:rPr>
                <w:rFonts w:cstheme="minorHAnsi"/>
              </w:rPr>
            </w:pPr>
            <w:r w:rsidRPr="00822B2B">
              <w:rPr>
                <w:rFonts w:cstheme="minorHAnsi"/>
              </w:rPr>
              <w:t>Addition and subtraction of fractions</w:t>
            </w:r>
          </w:p>
          <w:p w:rsidR="009F23E9" w:rsidRPr="00822B2B" w:rsidRDefault="009F23E9" w:rsidP="00DC4785">
            <w:pPr>
              <w:pStyle w:val="ListParagraph"/>
              <w:numPr>
                <w:ilvl w:val="0"/>
                <w:numId w:val="20"/>
              </w:numPr>
              <w:rPr>
                <w:rFonts w:cstheme="minorHAnsi"/>
              </w:rPr>
            </w:pPr>
            <w:r w:rsidRPr="00822B2B">
              <w:rPr>
                <w:rFonts w:cstheme="minorHAnsi"/>
              </w:rPr>
              <w:t>Bar model</w:t>
            </w:r>
          </w:p>
        </w:tc>
        <w:tc>
          <w:tcPr>
            <w:tcW w:w="7938" w:type="dxa"/>
          </w:tcPr>
          <w:p w:rsidR="009F23E9" w:rsidRPr="009F23E9" w:rsidRDefault="009F23E9" w:rsidP="00DC4785">
            <w:pPr>
              <w:rPr>
                <w:rFonts w:cstheme="minorHAnsi"/>
                <w:i/>
                <w:sz w:val="16"/>
                <w:szCs w:val="16"/>
              </w:rPr>
            </w:pPr>
            <w:r w:rsidRPr="009F23E9">
              <w:rPr>
                <w:rFonts w:cstheme="minorHAnsi"/>
                <w:i/>
                <w:sz w:val="16"/>
                <w:szCs w:val="16"/>
              </w:rPr>
              <w:t>Can use bar models to write addition and subtraction number sentences eg 1/3 +2/3 =3/3= 1 whole eg 5/7 -2/7= 3/7</w:t>
            </w:r>
          </w:p>
          <w:p w:rsidR="009F23E9" w:rsidRPr="009F23E9" w:rsidRDefault="009F23E9" w:rsidP="00DC4785">
            <w:pPr>
              <w:rPr>
                <w:rFonts w:cstheme="minorHAnsi"/>
                <w:i/>
                <w:sz w:val="16"/>
                <w:szCs w:val="16"/>
              </w:rPr>
            </w:pPr>
            <w:r w:rsidRPr="009F23E9">
              <w:rPr>
                <w:rFonts w:cstheme="minorHAnsi"/>
                <w:i/>
                <w:sz w:val="16"/>
                <w:szCs w:val="16"/>
              </w:rPr>
              <w:t>Use fraction walls to give two fractions with the same denominator that total one eg 2/5 + 3/5 = 5/5= 1</w:t>
            </w:r>
          </w:p>
          <w:p w:rsidR="009F23E9" w:rsidRPr="009F23E9" w:rsidRDefault="009F23E9" w:rsidP="00DC4785">
            <w:pPr>
              <w:rPr>
                <w:rFonts w:cstheme="minorHAnsi"/>
                <w:i/>
                <w:sz w:val="16"/>
                <w:szCs w:val="16"/>
              </w:rPr>
            </w:pPr>
            <w:r w:rsidRPr="009F23E9">
              <w:rPr>
                <w:rFonts w:cstheme="minorHAnsi"/>
                <w:i/>
                <w:sz w:val="16"/>
                <w:szCs w:val="16"/>
              </w:rPr>
              <w:t>Know that when adding and subtracting fractions with the same denominator the denominator doesn’t change</w:t>
            </w:r>
          </w:p>
          <w:p w:rsidR="009F23E9" w:rsidRPr="009F23E9" w:rsidRDefault="009F23E9" w:rsidP="00DC4785">
            <w:pPr>
              <w:rPr>
                <w:rFonts w:cstheme="minorHAnsi"/>
                <w:i/>
                <w:sz w:val="16"/>
                <w:szCs w:val="16"/>
              </w:rPr>
            </w:pPr>
            <w:r w:rsidRPr="009F23E9">
              <w:rPr>
                <w:rFonts w:cstheme="minorHAnsi"/>
                <w:i/>
                <w:sz w:val="16"/>
                <w:szCs w:val="16"/>
              </w:rPr>
              <w:t>Can recognise patterns with knowing number bonds to all numbers to 10 with writing fraction addition and subtraction number sentences</w:t>
            </w:r>
          </w:p>
          <w:p w:rsidR="009F23E9" w:rsidRPr="009F23E9" w:rsidRDefault="009F23E9" w:rsidP="00DC4785">
            <w:pPr>
              <w:rPr>
                <w:rFonts w:cstheme="minorHAnsi"/>
                <w:i/>
                <w:sz w:val="16"/>
                <w:szCs w:val="16"/>
              </w:rPr>
            </w:pPr>
            <w:r w:rsidRPr="009F23E9">
              <w:rPr>
                <w:rFonts w:cstheme="minorHAnsi"/>
                <w:i/>
                <w:sz w:val="16"/>
                <w:szCs w:val="16"/>
              </w:rPr>
              <w:t>Use a fraction wall to find what is left when subtracting a fraction from 1 eg 1-1/4= 3/4</w:t>
            </w:r>
          </w:p>
        </w:tc>
        <w:tc>
          <w:tcPr>
            <w:tcW w:w="4253" w:type="dxa"/>
            <w:tcBorders>
              <w:bottom w:val="single" w:sz="4" w:space="0" w:color="auto"/>
            </w:tcBorders>
            <w:shd w:val="clear" w:color="auto" w:fill="DBE5F1" w:themeFill="accent1" w:themeFillTint="33"/>
          </w:tcPr>
          <w:p w:rsidR="009F23E9" w:rsidRPr="00822B2B" w:rsidRDefault="009F23E9" w:rsidP="00DC4785">
            <w:pPr>
              <w:pStyle w:val="Default"/>
              <w:rPr>
                <w:rFonts w:asciiTheme="minorHAnsi" w:hAnsiTheme="minorHAnsi" w:cstheme="minorHAnsi"/>
                <w:sz w:val="22"/>
                <w:szCs w:val="22"/>
              </w:rPr>
            </w:pPr>
            <w:r w:rsidRPr="00822B2B">
              <w:rPr>
                <w:rFonts w:asciiTheme="minorHAnsi" w:hAnsiTheme="minorHAnsi" w:cstheme="minorHAnsi"/>
                <w:sz w:val="22"/>
                <w:szCs w:val="22"/>
              </w:rPr>
              <w:t xml:space="preserve">add and subtract fractions with the same denominator within one whole (e.g. </w:t>
            </w:r>
            <w:r w:rsidRPr="00822B2B">
              <w:rPr>
                <w:rFonts w:asciiTheme="minorHAnsi" w:hAnsiTheme="minorHAnsi" w:cstheme="minorHAnsi"/>
                <w:position w:val="8"/>
                <w:sz w:val="22"/>
                <w:szCs w:val="22"/>
                <w:vertAlign w:val="superscript"/>
              </w:rPr>
              <w:t>5</w:t>
            </w:r>
            <w:r w:rsidRPr="00822B2B">
              <w:rPr>
                <w:rFonts w:asciiTheme="minorHAnsi" w:hAnsiTheme="minorHAnsi" w:cstheme="minorHAnsi"/>
                <w:sz w:val="22"/>
                <w:szCs w:val="22"/>
              </w:rPr>
              <w:t>/</w:t>
            </w:r>
            <w:r w:rsidRPr="00822B2B">
              <w:rPr>
                <w:rFonts w:asciiTheme="minorHAnsi" w:hAnsiTheme="minorHAnsi" w:cstheme="minorHAnsi"/>
                <w:position w:val="-8"/>
                <w:sz w:val="22"/>
                <w:szCs w:val="22"/>
                <w:vertAlign w:val="subscript"/>
              </w:rPr>
              <w:t xml:space="preserve">7 </w:t>
            </w:r>
            <w:r w:rsidRPr="00822B2B">
              <w:rPr>
                <w:rFonts w:asciiTheme="minorHAnsi" w:hAnsiTheme="minorHAnsi" w:cstheme="minorHAnsi"/>
                <w:sz w:val="22"/>
                <w:szCs w:val="22"/>
              </w:rPr>
              <w:t xml:space="preserve">+ </w:t>
            </w:r>
            <w:r w:rsidRPr="00822B2B">
              <w:rPr>
                <w:rFonts w:asciiTheme="minorHAnsi" w:hAnsiTheme="minorHAnsi" w:cstheme="minorHAnsi"/>
                <w:position w:val="8"/>
                <w:sz w:val="22"/>
                <w:szCs w:val="22"/>
                <w:vertAlign w:val="superscript"/>
              </w:rPr>
              <w:t>1</w:t>
            </w:r>
            <w:r w:rsidRPr="00822B2B">
              <w:rPr>
                <w:rFonts w:asciiTheme="minorHAnsi" w:hAnsiTheme="minorHAnsi" w:cstheme="minorHAnsi"/>
                <w:sz w:val="22"/>
                <w:szCs w:val="22"/>
              </w:rPr>
              <w:t>/</w:t>
            </w:r>
            <w:r w:rsidRPr="00822B2B">
              <w:rPr>
                <w:rFonts w:asciiTheme="minorHAnsi" w:hAnsiTheme="minorHAnsi" w:cstheme="minorHAnsi"/>
                <w:position w:val="-8"/>
                <w:sz w:val="22"/>
                <w:szCs w:val="22"/>
                <w:vertAlign w:val="subscript"/>
              </w:rPr>
              <w:t xml:space="preserve">7 </w:t>
            </w:r>
            <w:r w:rsidRPr="00822B2B">
              <w:rPr>
                <w:rFonts w:asciiTheme="minorHAnsi" w:hAnsiTheme="minorHAnsi" w:cstheme="minorHAnsi"/>
                <w:sz w:val="22"/>
                <w:szCs w:val="22"/>
              </w:rPr>
              <w:t xml:space="preserve">= </w:t>
            </w:r>
            <w:r w:rsidRPr="00822B2B">
              <w:rPr>
                <w:rFonts w:asciiTheme="minorHAnsi" w:hAnsiTheme="minorHAnsi" w:cstheme="minorHAnsi"/>
                <w:position w:val="8"/>
                <w:sz w:val="22"/>
                <w:szCs w:val="22"/>
                <w:vertAlign w:val="superscript"/>
              </w:rPr>
              <w:t>6</w:t>
            </w:r>
            <w:r w:rsidRPr="00822B2B">
              <w:rPr>
                <w:rFonts w:asciiTheme="minorHAnsi" w:hAnsiTheme="minorHAnsi" w:cstheme="minorHAnsi"/>
                <w:sz w:val="22"/>
                <w:szCs w:val="22"/>
              </w:rPr>
              <w:t>/</w:t>
            </w:r>
            <w:r w:rsidRPr="00822B2B">
              <w:rPr>
                <w:rFonts w:asciiTheme="minorHAnsi" w:hAnsiTheme="minorHAnsi" w:cstheme="minorHAnsi"/>
                <w:position w:val="-8"/>
                <w:sz w:val="22"/>
                <w:szCs w:val="22"/>
                <w:vertAlign w:val="subscript"/>
              </w:rPr>
              <w:t>7</w:t>
            </w:r>
            <w:r w:rsidRPr="00822B2B">
              <w:rPr>
                <w:rFonts w:asciiTheme="minorHAnsi" w:hAnsiTheme="minorHAnsi" w:cstheme="minorHAnsi"/>
                <w:sz w:val="22"/>
                <w:szCs w:val="22"/>
              </w:rPr>
              <w:t xml:space="preserve">) </w:t>
            </w:r>
          </w:p>
          <w:p w:rsidR="009F23E9" w:rsidRPr="00822B2B" w:rsidRDefault="009F23E9" w:rsidP="00DC4785">
            <w:pPr>
              <w:rPr>
                <w:rFonts w:cstheme="minorHAnsi"/>
              </w:rPr>
            </w:pPr>
          </w:p>
        </w:tc>
      </w:tr>
    </w:tbl>
    <w:p w:rsidR="00446F15" w:rsidRPr="00822B2B" w:rsidRDefault="00446F15">
      <w:pPr>
        <w:rPr>
          <w:rFonts w:cstheme="minorHAnsi"/>
        </w:rPr>
      </w:pPr>
    </w:p>
    <w:p w:rsidR="00446F15" w:rsidRPr="00822B2B" w:rsidRDefault="00A30E3A">
      <w:pPr>
        <w:rPr>
          <w:rFonts w:cstheme="minorHAnsi"/>
        </w:rPr>
      </w:pPr>
      <w:r w:rsidRPr="00822B2B">
        <w:rPr>
          <w:rFonts w:cstheme="minorHAnsi"/>
          <w:noProof/>
          <w:lang w:eastAsia="en-GB"/>
        </w:rPr>
        <mc:AlternateContent>
          <mc:Choice Requires="wps">
            <w:drawing>
              <wp:anchor distT="0" distB="0" distL="114300" distR="114300" simplePos="0" relativeHeight="251702272" behindDoc="0" locked="0" layoutInCell="1" allowOverlap="1" wp14:anchorId="19F8D054" wp14:editId="795CD378">
                <wp:simplePos x="0" y="0"/>
                <wp:positionH relativeFrom="column">
                  <wp:posOffset>3916680</wp:posOffset>
                </wp:positionH>
                <wp:positionV relativeFrom="paragraph">
                  <wp:posOffset>4013200</wp:posOffset>
                </wp:positionV>
                <wp:extent cx="2374265" cy="1403985"/>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A30E3A" w:rsidRDefault="00A30E3A">
                            <w:r>
                              <w:t>Hampshire Mathematics Advisory Team Year 3 version 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9F8D054" id="_x0000_t202" coordsize="21600,21600" o:spt="202" path="m,l,21600r21600,l21600,xe">
                <v:stroke joinstyle="miter"/>
                <v:path gradientshapeok="t" o:connecttype="rect"/>
              </v:shapetype>
              <v:shape id="Text Box 2" o:spid="_x0000_s1026" type="#_x0000_t202" style="position:absolute;margin-left:308.4pt;margin-top:316pt;width:186.95pt;height:110.55pt;z-index:25170227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" stroked="f">
                <v:textbox style="mso-fit-shape-to-text:t">
                  <w:txbxContent>
                    <w:p w:rsidR="00A30E3A" w:rsidRDefault="00A30E3A">
                      <w:r>
                        <w:t>Hampshire Mathematics Advisory Team Year 3 version 1</w:t>
                      </w:r>
                    </w:p>
                  </w:txbxContent>
                </v:textbox>
              </v:shape>
            </w:pict>
          </mc:Fallback>
        </mc:AlternateContent>
      </w:r>
    </w:p>
    <w:sectPr w:rsidR="00446F15" w:rsidRPr="00822B2B" w:rsidSect="00042128">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130B" w:rsidRDefault="0062130B" w:rsidP="007E6FE3">
      <w:pPr>
        <w:spacing w:after="0" w:line="240" w:lineRule="auto"/>
      </w:pPr>
      <w:r>
        <w:separator/>
      </w:r>
    </w:p>
  </w:endnote>
  <w:endnote w:type="continuationSeparator" w:id="0">
    <w:p w:rsidR="0062130B" w:rsidRDefault="0062130B" w:rsidP="007E6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C7A" w:rsidRDefault="00647C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6692026"/>
      <w:docPartObj>
        <w:docPartGallery w:val="Page Numbers (Bottom of Page)"/>
        <w:docPartUnique/>
      </w:docPartObj>
    </w:sdtPr>
    <w:sdtEndPr>
      <w:rPr>
        <w:noProof/>
      </w:rPr>
    </w:sdtEndPr>
    <w:sdtContent>
      <w:p w:rsidR="000467A0" w:rsidRDefault="00D463A0">
        <w:pPr>
          <w:pStyle w:val="Footer"/>
          <w:jc w:val="center"/>
        </w:pPr>
        <w:r w:rsidRPr="00EC0522">
          <w:rPr>
            <w:rFonts w:eastAsiaTheme="minorEastAsia" w:cstheme="minorHAnsi"/>
            <w:noProof/>
            <w:lang w:eastAsia="en-GB"/>
          </w:rPr>
          <mc:AlternateContent>
            <mc:Choice Requires="wps">
              <w:drawing>
                <wp:anchor distT="0" distB="0" distL="114300" distR="114300" simplePos="0" relativeHeight="251659264" behindDoc="0" locked="0" layoutInCell="1" allowOverlap="1" wp14:anchorId="15F538F5" wp14:editId="7B96BF2E">
                  <wp:simplePos x="0" y="0"/>
                  <wp:positionH relativeFrom="column">
                    <wp:posOffset>-657225</wp:posOffset>
                  </wp:positionH>
                  <wp:positionV relativeFrom="paragraph">
                    <wp:posOffset>-121285</wp:posOffset>
                  </wp:positionV>
                  <wp:extent cx="3819525" cy="523240"/>
                  <wp:effectExtent l="0" t="0" r="952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523240"/>
                          </a:xfrm>
                          <a:prstGeom prst="rect">
                            <a:avLst/>
                          </a:prstGeom>
                          <a:solidFill>
                            <a:srgbClr val="FFFFFF"/>
                          </a:solidFill>
                          <a:ln w="9525">
                            <a:noFill/>
                            <a:miter lim="800000"/>
                            <a:headEnd/>
                            <a:tailEnd/>
                          </a:ln>
                        </wps:spPr>
                        <wps:txbx>
                          <w:txbxContent>
                            <w:p w:rsidR="00EC0522" w:rsidRDefault="00EC0522" w:rsidP="00EC0522">
                              <w:r>
                                <w:t>Hampshire Mathematic</w:t>
                              </w:r>
                              <w:r w:rsidR="00EA064C">
                                <w:t xml:space="preserve">s Advisory Team </w:t>
                              </w:r>
                              <w:r w:rsidR="00C051A3">
                                <w:br/>
                                <w:t>Planning Tool to support pupils with SEND – Year 3  version 1</w:t>
                              </w:r>
                              <w:r w:rsidR="00D463A0">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F538F5" id="_x0000_t202" coordsize="21600,21600" o:spt="202" path="m,l,21600r21600,l21600,xe">
                  <v:stroke joinstyle="miter"/>
                  <v:path gradientshapeok="t" o:connecttype="rect"/>
                </v:shapetype>
                <v:shape id="_x0000_s1027" type="#_x0000_t202" style="position:absolute;left:0;text-align:left;margin-left:-51.75pt;margin-top:-9.55pt;width:300.75pt;height:4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" stroked="f">
                  <v:textbox>
                    <w:txbxContent>
                      <w:p w:rsidR="00EC0522" w:rsidRDefault="00EC0522" w:rsidP="00EC0522">
                        <w:r>
                          <w:t>Hampshire Mathematic</w:t>
                        </w:r>
                        <w:r w:rsidR="00EA064C">
                          <w:t xml:space="preserve">s Advisory Team </w:t>
                        </w:r>
                        <w:r w:rsidR="00C051A3">
                          <w:br/>
                          <w:t>Planning Tool to support pupils with SEND – Year 3  version 1</w:t>
                        </w:r>
                        <w:r w:rsidR="00D463A0">
                          <w:br/>
                        </w:r>
                      </w:p>
                    </w:txbxContent>
                  </v:textbox>
                </v:shape>
              </w:pict>
            </mc:Fallback>
          </mc:AlternateContent>
        </w:r>
        <w:r w:rsidR="00EC0522" w:rsidRPr="00822B2B">
          <w:rPr>
            <w:rFonts w:cstheme="minorHAnsi"/>
            <w:noProof/>
            <w:lang w:eastAsia="en-GB"/>
          </w:rPr>
          <w:drawing>
            <wp:anchor distT="0" distB="0" distL="114300" distR="114300" simplePos="0" relativeHeight="251661312" behindDoc="0" locked="0" layoutInCell="1" allowOverlap="1" wp14:anchorId="6131400B" wp14:editId="3972DB42">
              <wp:simplePos x="0" y="0"/>
              <wp:positionH relativeFrom="column">
                <wp:posOffset>7700010</wp:posOffset>
              </wp:positionH>
              <wp:positionV relativeFrom="paragraph">
                <wp:posOffset>-82550</wp:posOffset>
              </wp:positionV>
              <wp:extent cx="1558925" cy="410210"/>
              <wp:effectExtent l="0" t="0" r="3175" b="8890"/>
              <wp:wrapNone/>
              <wp:docPr id="12" name="Picture 12" descr="HCC_Black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CC_Black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58925" cy="410210"/>
                      </a:xfrm>
                      <a:prstGeom prst="rect">
                        <a:avLst/>
                      </a:prstGeom>
                      <a:noFill/>
                      <a:ln>
                        <a:noFill/>
                      </a:ln>
                    </pic:spPr>
                  </pic:pic>
                </a:graphicData>
              </a:graphic>
              <wp14:sizeRelH relativeFrom="page">
                <wp14:pctWidth>0</wp14:pctWidth>
              </wp14:sizeRelH>
              <wp14:sizeRelV relativeFrom="page">
                <wp14:pctHeight>0</wp14:pctHeight>
              </wp14:sizeRelV>
            </wp:anchor>
          </w:drawing>
        </w:r>
        <w:r w:rsidR="000467A0">
          <w:fldChar w:fldCharType="begin"/>
        </w:r>
        <w:r w:rsidR="000467A0">
          <w:instrText xml:space="preserve"> PAGE   \* MERGEFORMAT </w:instrText>
        </w:r>
        <w:r w:rsidR="000467A0">
          <w:fldChar w:fldCharType="separate"/>
        </w:r>
        <w:r w:rsidR="006F3AF2">
          <w:rPr>
            <w:noProof/>
          </w:rPr>
          <w:t>9</w:t>
        </w:r>
        <w:r w:rsidR="000467A0">
          <w:rPr>
            <w:noProof/>
          </w:rPr>
          <w:fldChar w:fldCharType="end"/>
        </w:r>
      </w:p>
    </w:sdtContent>
  </w:sdt>
  <w:p w:rsidR="000467A0" w:rsidRDefault="000467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C7A" w:rsidRDefault="00647C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130B" w:rsidRDefault="0062130B" w:rsidP="007E6FE3">
      <w:pPr>
        <w:spacing w:after="0" w:line="240" w:lineRule="auto"/>
      </w:pPr>
      <w:r>
        <w:separator/>
      </w:r>
    </w:p>
  </w:footnote>
  <w:footnote w:type="continuationSeparator" w:id="0">
    <w:p w:rsidR="0062130B" w:rsidRDefault="0062130B" w:rsidP="007E6F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C7A" w:rsidRDefault="00647C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73AB" w:rsidRPr="00C051A3" w:rsidRDefault="002073AB">
    <w:pPr>
      <w:pStyle w:val="Header"/>
      <w:rPr>
        <w:sz w:val="32"/>
        <w:szCs w:val="32"/>
      </w:rPr>
    </w:pPr>
    <w:r w:rsidRPr="00C051A3">
      <w:rPr>
        <w:sz w:val="32"/>
        <w:szCs w:val="32"/>
      </w:rPr>
      <w:t>Individual Plan</w:t>
    </w:r>
  </w:p>
  <w:p w:rsidR="002073AB" w:rsidRDefault="002073AB">
    <w:pPr>
      <w:pStyle w:val="Header"/>
      <w:rPr>
        <w:sz w:val="28"/>
        <w:szCs w:val="28"/>
      </w:rPr>
    </w:pPr>
    <w:r w:rsidRPr="00C051A3">
      <w:rPr>
        <w:sz w:val="32"/>
        <w:szCs w:val="32"/>
      </w:rPr>
      <w:t>Name:</w:t>
    </w:r>
    <w:r w:rsidRPr="002073AB">
      <w:rPr>
        <w:sz w:val="28"/>
        <w:szCs w:val="28"/>
      </w:rPr>
      <w:tab/>
    </w:r>
    <w:r w:rsidRPr="002073AB">
      <w:rPr>
        <w:sz w:val="28"/>
        <w:szCs w:val="28"/>
      </w:rPr>
      <w:tab/>
    </w:r>
    <w:r w:rsidRPr="002073AB">
      <w:rPr>
        <w:sz w:val="28"/>
        <w:szCs w:val="28"/>
      </w:rPr>
      <w:tab/>
    </w:r>
    <w:r w:rsidRPr="002073AB">
      <w:rPr>
        <w:sz w:val="28"/>
        <w:szCs w:val="28"/>
      </w:rPr>
      <w:tab/>
    </w:r>
    <w:r w:rsidRPr="00C051A3">
      <w:rPr>
        <w:sz w:val="32"/>
        <w:szCs w:val="32"/>
      </w:rPr>
      <w:t>Date:</w:t>
    </w:r>
  </w:p>
  <w:p w:rsidR="00647C7A" w:rsidRDefault="00647C7A">
    <w:pPr>
      <w:pStyle w:val="Header"/>
      <w:rPr>
        <w:sz w:val="28"/>
        <w:szCs w:val="28"/>
      </w:rPr>
    </w:pPr>
  </w:p>
  <w:p w:rsidR="00B134B6" w:rsidRDefault="00B134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C7A" w:rsidRDefault="00647C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B785D"/>
    <w:multiLevelType w:val="hybridMultilevel"/>
    <w:tmpl w:val="A6D6F9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71571F"/>
    <w:multiLevelType w:val="hybridMultilevel"/>
    <w:tmpl w:val="285A8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2C526E"/>
    <w:multiLevelType w:val="hybridMultilevel"/>
    <w:tmpl w:val="1E7A7B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1E7878"/>
    <w:multiLevelType w:val="hybridMultilevel"/>
    <w:tmpl w:val="D040BB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0CF7C05"/>
    <w:multiLevelType w:val="hybridMultilevel"/>
    <w:tmpl w:val="21FC2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1E33CF6"/>
    <w:multiLevelType w:val="hybridMultilevel"/>
    <w:tmpl w:val="BDCE2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25715DC"/>
    <w:multiLevelType w:val="hybridMultilevel"/>
    <w:tmpl w:val="83DE474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25027696"/>
    <w:multiLevelType w:val="hybridMultilevel"/>
    <w:tmpl w:val="8786A2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42F39E6"/>
    <w:multiLevelType w:val="hybridMultilevel"/>
    <w:tmpl w:val="461282D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3B9201B6"/>
    <w:multiLevelType w:val="hybridMultilevel"/>
    <w:tmpl w:val="9028E89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50134231"/>
    <w:multiLevelType w:val="hybridMultilevel"/>
    <w:tmpl w:val="22B041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86E3645"/>
    <w:multiLevelType w:val="hybridMultilevel"/>
    <w:tmpl w:val="57BAC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8C12CAE"/>
    <w:multiLevelType w:val="hybridMultilevel"/>
    <w:tmpl w:val="78E2F8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C700738"/>
    <w:multiLevelType w:val="hybridMultilevel"/>
    <w:tmpl w:val="438485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62B74196"/>
    <w:multiLevelType w:val="hybridMultilevel"/>
    <w:tmpl w:val="EFC874F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696750B9"/>
    <w:multiLevelType w:val="hybridMultilevel"/>
    <w:tmpl w:val="208ABC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C3C0C23"/>
    <w:multiLevelType w:val="hybridMultilevel"/>
    <w:tmpl w:val="8E7A4B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E895259"/>
    <w:multiLevelType w:val="hybridMultilevel"/>
    <w:tmpl w:val="550879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6197E3D"/>
    <w:multiLevelType w:val="hybridMultilevel"/>
    <w:tmpl w:val="7E6423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CB154E8"/>
    <w:multiLevelType w:val="hybridMultilevel"/>
    <w:tmpl w:val="1A12A3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10"/>
  </w:num>
  <w:num w:numId="3">
    <w:abstractNumId w:val="4"/>
  </w:num>
  <w:num w:numId="4">
    <w:abstractNumId w:val="12"/>
  </w:num>
  <w:num w:numId="5">
    <w:abstractNumId w:val="18"/>
  </w:num>
  <w:num w:numId="6">
    <w:abstractNumId w:val="3"/>
  </w:num>
  <w:num w:numId="7">
    <w:abstractNumId w:val="1"/>
  </w:num>
  <w:num w:numId="8">
    <w:abstractNumId w:val="17"/>
  </w:num>
  <w:num w:numId="9">
    <w:abstractNumId w:val="19"/>
  </w:num>
  <w:num w:numId="10">
    <w:abstractNumId w:val="11"/>
  </w:num>
  <w:num w:numId="11">
    <w:abstractNumId w:val="16"/>
  </w:num>
  <w:num w:numId="12">
    <w:abstractNumId w:val="5"/>
  </w:num>
  <w:num w:numId="13">
    <w:abstractNumId w:val="6"/>
  </w:num>
  <w:num w:numId="14">
    <w:abstractNumId w:val="8"/>
  </w:num>
  <w:num w:numId="15">
    <w:abstractNumId w:val="9"/>
  </w:num>
  <w:num w:numId="16">
    <w:abstractNumId w:val="2"/>
  </w:num>
  <w:num w:numId="17">
    <w:abstractNumId w:val="14"/>
  </w:num>
  <w:num w:numId="18">
    <w:abstractNumId w:val="15"/>
  </w:num>
  <w:num w:numId="19">
    <w:abstractNumId w:val="13"/>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37D"/>
    <w:rsid w:val="000213FD"/>
    <w:rsid w:val="00042128"/>
    <w:rsid w:val="000467A0"/>
    <w:rsid w:val="00056B63"/>
    <w:rsid w:val="00063D7C"/>
    <w:rsid w:val="000955DD"/>
    <w:rsid w:val="000A5B31"/>
    <w:rsid w:val="000F02A4"/>
    <w:rsid w:val="000F261C"/>
    <w:rsid w:val="000F6F0B"/>
    <w:rsid w:val="00154246"/>
    <w:rsid w:val="00163E8B"/>
    <w:rsid w:val="001842D6"/>
    <w:rsid w:val="00186A80"/>
    <w:rsid w:val="001D2B5F"/>
    <w:rsid w:val="002070BF"/>
    <w:rsid w:val="002073AB"/>
    <w:rsid w:val="00240335"/>
    <w:rsid w:val="00245E7D"/>
    <w:rsid w:val="00250580"/>
    <w:rsid w:val="0025631B"/>
    <w:rsid w:val="0029119E"/>
    <w:rsid w:val="00324ABD"/>
    <w:rsid w:val="00332223"/>
    <w:rsid w:val="00351302"/>
    <w:rsid w:val="003E215A"/>
    <w:rsid w:val="00440EFE"/>
    <w:rsid w:val="00442950"/>
    <w:rsid w:val="00446F15"/>
    <w:rsid w:val="004576CC"/>
    <w:rsid w:val="004711BC"/>
    <w:rsid w:val="004770DD"/>
    <w:rsid w:val="0048188A"/>
    <w:rsid w:val="004B5178"/>
    <w:rsid w:val="005074FE"/>
    <w:rsid w:val="00542AF1"/>
    <w:rsid w:val="00545B6F"/>
    <w:rsid w:val="00557E32"/>
    <w:rsid w:val="0057088F"/>
    <w:rsid w:val="00571594"/>
    <w:rsid w:val="00571E6F"/>
    <w:rsid w:val="0057685E"/>
    <w:rsid w:val="00581238"/>
    <w:rsid w:val="0058159E"/>
    <w:rsid w:val="0058251F"/>
    <w:rsid w:val="00586324"/>
    <w:rsid w:val="005B36E8"/>
    <w:rsid w:val="005C42FD"/>
    <w:rsid w:val="005F007E"/>
    <w:rsid w:val="006064C3"/>
    <w:rsid w:val="0061137D"/>
    <w:rsid w:val="0062130B"/>
    <w:rsid w:val="0062228C"/>
    <w:rsid w:val="0063524E"/>
    <w:rsid w:val="00641007"/>
    <w:rsid w:val="00647C7A"/>
    <w:rsid w:val="00684B70"/>
    <w:rsid w:val="006C291D"/>
    <w:rsid w:val="006D246D"/>
    <w:rsid w:val="006D3E86"/>
    <w:rsid w:val="006F3AF2"/>
    <w:rsid w:val="00731DF6"/>
    <w:rsid w:val="0076108C"/>
    <w:rsid w:val="00770BDA"/>
    <w:rsid w:val="007A6B3B"/>
    <w:rsid w:val="007B1338"/>
    <w:rsid w:val="007C2AE9"/>
    <w:rsid w:val="007E6FE3"/>
    <w:rsid w:val="00822B2B"/>
    <w:rsid w:val="00842A79"/>
    <w:rsid w:val="00844C46"/>
    <w:rsid w:val="00863721"/>
    <w:rsid w:val="00872794"/>
    <w:rsid w:val="008769E8"/>
    <w:rsid w:val="008C4ADC"/>
    <w:rsid w:val="008D6F9B"/>
    <w:rsid w:val="008D7E93"/>
    <w:rsid w:val="008E2A3D"/>
    <w:rsid w:val="0090065E"/>
    <w:rsid w:val="00906A3B"/>
    <w:rsid w:val="00953C9A"/>
    <w:rsid w:val="0095605C"/>
    <w:rsid w:val="00976227"/>
    <w:rsid w:val="009B65D7"/>
    <w:rsid w:val="009C55A3"/>
    <w:rsid w:val="009D5D0A"/>
    <w:rsid w:val="009F23E9"/>
    <w:rsid w:val="00A052F9"/>
    <w:rsid w:val="00A133E2"/>
    <w:rsid w:val="00A30E3A"/>
    <w:rsid w:val="00A616E3"/>
    <w:rsid w:val="00A6398E"/>
    <w:rsid w:val="00A7731B"/>
    <w:rsid w:val="00AA69B9"/>
    <w:rsid w:val="00AC0AC0"/>
    <w:rsid w:val="00AC289C"/>
    <w:rsid w:val="00B0545B"/>
    <w:rsid w:val="00B0578B"/>
    <w:rsid w:val="00B11E6C"/>
    <w:rsid w:val="00B134B6"/>
    <w:rsid w:val="00B22F6C"/>
    <w:rsid w:val="00B54324"/>
    <w:rsid w:val="00B632B7"/>
    <w:rsid w:val="00B74AE8"/>
    <w:rsid w:val="00BB5964"/>
    <w:rsid w:val="00BB75C5"/>
    <w:rsid w:val="00BD44F5"/>
    <w:rsid w:val="00C051A3"/>
    <w:rsid w:val="00C6708E"/>
    <w:rsid w:val="00C87704"/>
    <w:rsid w:val="00CA112C"/>
    <w:rsid w:val="00CB5F28"/>
    <w:rsid w:val="00CE1651"/>
    <w:rsid w:val="00CF5192"/>
    <w:rsid w:val="00D34595"/>
    <w:rsid w:val="00D463A0"/>
    <w:rsid w:val="00D73707"/>
    <w:rsid w:val="00D76890"/>
    <w:rsid w:val="00D861A3"/>
    <w:rsid w:val="00D8670D"/>
    <w:rsid w:val="00D92C1D"/>
    <w:rsid w:val="00D93BB5"/>
    <w:rsid w:val="00E03D8A"/>
    <w:rsid w:val="00E444D7"/>
    <w:rsid w:val="00E74C29"/>
    <w:rsid w:val="00EA064C"/>
    <w:rsid w:val="00EC0522"/>
    <w:rsid w:val="00EC3C75"/>
    <w:rsid w:val="00EE2153"/>
    <w:rsid w:val="00EE5E71"/>
    <w:rsid w:val="00EE7194"/>
    <w:rsid w:val="00EF2363"/>
    <w:rsid w:val="00F0386A"/>
    <w:rsid w:val="00F13385"/>
    <w:rsid w:val="00F36EFD"/>
    <w:rsid w:val="00F6651B"/>
    <w:rsid w:val="00F83F9F"/>
    <w:rsid w:val="00FA127E"/>
    <w:rsid w:val="00FA3639"/>
    <w:rsid w:val="00FC53BC"/>
    <w:rsid w:val="00FD3E7D"/>
    <w:rsid w:val="00FF03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6DF2147F-9A86-4684-8772-58D7DAB28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13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137D"/>
    <w:pPr>
      <w:ind w:left="720"/>
      <w:contextualSpacing/>
    </w:pPr>
  </w:style>
  <w:style w:type="paragraph" w:customStyle="1" w:styleId="Default">
    <w:name w:val="Default"/>
    <w:rsid w:val="00542AF1"/>
    <w:pPr>
      <w:autoSpaceDE w:val="0"/>
      <w:autoSpaceDN w:val="0"/>
      <w:adjustRightInd w:val="0"/>
      <w:spacing w:after="0" w:line="240" w:lineRule="auto"/>
    </w:pPr>
    <w:rPr>
      <w:rFonts w:ascii="Arial" w:eastAsia="Calibri" w:hAnsi="Arial" w:cs="Arial"/>
      <w:color w:val="000000"/>
      <w:sz w:val="24"/>
      <w:szCs w:val="24"/>
      <w:lang w:val="en-US"/>
    </w:rPr>
  </w:style>
  <w:style w:type="character" w:styleId="PlaceholderText">
    <w:name w:val="Placeholder Text"/>
    <w:basedOn w:val="DefaultParagraphFont"/>
    <w:uiPriority w:val="99"/>
    <w:semiHidden/>
    <w:rsid w:val="004576CC"/>
    <w:rPr>
      <w:color w:val="808080"/>
    </w:rPr>
  </w:style>
  <w:style w:type="paragraph" w:styleId="BalloonText">
    <w:name w:val="Balloon Text"/>
    <w:basedOn w:val="Normal"/>
    <w:link w:val="BalloonTextChar"/>
    <w:uiPriority w:val="99"/>
    <w:semiHidden/>
    <w:unhideWhenUsed/>
    <w:rsid w:val="004576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6CC"/>
    <w:rPr>
      <w:rFonts w:ascii="Tahoma" w:hAnsi="Tahoma" w:cs="Tahoma"/>
      <w:sz w:val="16"/>
      <w:szCs w:val="16"/>
    </w:rPr>
  </w:style>
  <w:style w:type="paragraph" w:styleId="Header">
    <w:name w:val="header"/>
    <w:basedOn w:val="Normal"/>
    <w:link w:val="HeaderChar"/>
    <w:uiPriority w:val="99"/>
    <w:unhideWhenUsed/>
    <w:rsid w:val="007E6F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6FE3"/>
  </w:style>
  <w:style w:type="paragraph" w:styleId="Footer">
    <w:name w:val="footer"/>
    <w:basedOn w:val="Normal"/>
    <w:link w:val="FooterChar"/>
    <w:uiPriority w:val="99"/>
    <w:unhideWhenUsed/>
    <w:rsid w:val="007E6F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6FE3"/>
  </w:style>
  <w:style w:type="table" w:customStyle="1" w:styleId="TableGrid1">
    <w:name w:val="Table Grid1"/>
    <w:basedOn w:val="TableNormal"/>
    <w:next w:val="TableGrid"/>
    <w:uiPriority w:val="59"/>
    <w:rsid w:val="009D5D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895685">
      <w:bodyDiv w:val="1"/>
      <w:marLeft w:val="0"/>
      <w:marRight w:val="0"/>
      <w:marTop w:val="0"/>
      <w:marBottom w:val="0"/>
      <w:divBdr>
        <w:top w:val="none" w:sz="0" w:space="0" w:color="auto"/>
        <w:left w:val="none" w:sz="0" w:space="0" w:color="auto"/>
        <w:bottom w:val="none" w:sz="0" w:space="0" w:color="auto"/>
        <w:right w:val="none" w:sz="0" w:space="0" w:color="auto"/>
      </w:divBdr>
    </w:div>
    <w:div w:id="554859195">
      <w:bodyDiv w:val="1"/>
      <w:marLeft w:val="0"/>
      <w:marRight w:val="0"/>
      <w:marTop w:val="0"/>
      <w:marBottom w:val="0"/>
      <w:divBdr>
        <w:top w:val="none" w:sz="0" w:space="0" w:color="auto"/>
        <w:left w:val="none" w:sz="0" w:space="0" w:color="auto"/>
        <w:bottom w:val="none" w:sz="0" w:space="0" w:color="auto"/>
        <w:right w:val="none" w:sz="0" w:space="0" w:color="auto"/>
      </w:divBdr>
    </w:div>
    <w:div w:id="596521754">
      <w:bodyDiv w:val="1"/>
      <w:marLeft w:val="0"/>
      <w:marRight w:val="0"/>
      <w:marTop w:val="0"/>
      <w:marBottom w:val="0"/>
      <w:divBdr>
        <w:top w:val="none" w:sz="0" w:space="0" w:color="auto"/>
        <w:left w:val="none" w:sz="0" w:space="0" w:color="auto"/>
        <w:bottom w:val="none" w:sz="0" w:space="0" w:color="auto"/>
        <w:right w:val="none" w:sz="0" w:space="0" w:color="auto"/>
      </w:divBdr>
    </w:div>
    <w:div w:id="638261979">
      <w:bodyDiv w:val="1"/>
      <w:marLeft w:val="0"/>
      <w:marRight w:val="0"/>
      <w:marTop w:val="0"/>
      <w:marBottom w:val="0"/>
      <w:divBdr>
        <w:top w:val="none" w:sz="0" w:space="0" w:color="auto"/>
        <w:left w:val="none" w:sz="0" w:space="0" w:color="auto"/>
        <w:bottom w:val="none" w:sz="0" w:space="0" w:color="auto"/>
        <w:right w:val="none" w:sz="0" w:space="0" w:color="auto"/>
      </w:divBdr>
    </w:div>
    <w:div w:id="649946213">
      <w:bodyDiv w:val="1"/>
      <w:marLeft w:val="0"/>
      <w:marRight w:val="0"/>
      <w:marTop w:val="0"/>
      <w:marBottom w:val="0"/>
      <w:divBdr>
        <w:top w:val="none" w:sz="0" w:space="0" w:color="auto"/>
        <w:left w:val="none" w:sz="0" w:space="0" w:color="auto"/>
        <w:bottom w:val="none" w:sz="0" w:space="0" w:color="auto"/>
        <w:right w:val="none" w:sz="0" w:space="0" w:color="auto"/>
      </w:divBdr>
    </w:div>
    <w:div w:id="687759121">
      <w:bodyDiv w:val="1"/>
      <w:marLeft w:val="0"/>
      <w:marRight w:val="0"/>
      <w:marTop w:val="0"/>
      <w:marBottom w:val="0"/>
      <w:divBdr>
        <w:top w:val="none" w:sz="0" w:space="0" w:color="auto"/>
        <w:left w:val="none" w:sz="0" w:space="0" w:color="auto"/>
        <w:bottom w:val="none" w:sz="0" w:space="0" w:color="auto"/>
        <w:right w:val="none" w:sz="0" w:space="0" w:color="auto"/>
      </w:divBdr>
    </w:div>
    <w:div w:id="781458291">
      <w:bodyDiv w:val="1"/>
      <w:marLeft w:val="0"/>
      <w:marRight w:val="0"/>
      <w:marTop w:val="0"/>
      <w:marBottom w:val="0"/>
      <w:divBdr>
        <w:top w:val="none" w:sz="0" w:space="0" w:color="auto"/>
        <w:left w:val="none" w:sz="0" w:space="0" w:color="auto"/>
        <w:bottom w:val="none" w:sz="0" w:space="0" w:color="auto"/>
        <w:right w:val="none" w:sz="0" w:space="0" w:color="auto"/>
      </w:divBdr>
    </w:div>
    <w:div w:id="805272852">
      <w:bodyDiv w:val="1"/>
      <w:marLeft w:val="0"/>
      <w:marRight w:val="0"/>
      <w:marTop w:val="0"/>
      <w:marBottom w:val="0"/>
      <w:divBdr>
        <w:top w:val="none" w:sz="0" w:space="0" w:color="auto"/>
        <w:left w:val="none" w:sz="0" w:space="0" w:color="auto"/>
        <w:bottom w:val="none" w:sz="0" w:space="0" w:color="auto"/>
        <w:right w:val="none" w:sz="0" w:space="0" w:color="auto"/>
      </w:divBdr>
    </w:div>
    <w:div w:id="1290087474">
      <w:bodyDiv w:val="1"/>
      <w:marLeft w:val="0"/>
      <w:marRight w:val="0"/>
      <w:marTop w:val="0"/>
      <w:marBottom w:val="0"/>
      <w:divBdr>
        <w:top w:val="none" w:sz="0" w:space="0" w:color="auto"/>
        <w:left w:val="none" w:sz="0" w:space="0" w:color="auto"/>
        <w:bottom w:val="none" w:sz="0" w:space="0" w:color="auto"/>
        <w:right w:val="none" w:sz="0" w:space="0" w:color="auto"/>
      </w:divBdr>
    </w:div>
    <w:div w:id="1400442321">
      <w:bodyDiv w:val="1"/>
      <w:marLeft w:val="0"/>
      <w:marRight w:val="0"/>
      <w:marTop w:val="0"/>
      <w:marBottom w:val="0"/>
      <w:divBdr>
        <w:top w:val="none" w:sz="0" w:space="0" w:color="auto"/>
        <w:left w:val="none" w:sz="0" w:space="0" w:color="auto"/>
        <w:bottom w:val="none" w:sz="0" w:space="0" w:color="auto"/>
        <w:right w:val="none" w:sz="0" w:space="0" w:color="auto"/>
      </w:divBdr>
    </w:div>
    <w:div w:id="1986542041">
      <w:bodyDiv w:val="1"/>
      <w:marLeft w:val="0"/>
      <w:marRight w:val="0"/>
      <w:marTop w:val="0"/>
      <w:marBottom w:val="0"/>
      <w:divBdr>
        <w:top w:val="none" w:sz="0" w:space="0" w:color="auto"/>
        <w:left w:val="none" w:sz="0" w:space="0" w:color="auto"/>
        <w:bottom w:val="none" w:sz="0" w:space="0" w:color="auto"/>
        <w:right w:val="none" w:sz="0" w:space="0" w:color="auto"/>
      </w:divBdr>
    </w:div>
    <w:div w:id="2001152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86C2A-8FDB-4EB4-8428-4E1FB72A2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2818</Words>
  <Characters>16066</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18847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HUser</dc:creator>
  <cp:lastModifiedBy>Ridout, Lynne</cp:lastModifiedBy>
  <cp:revision>2</cp:revision>
  <cp:lastPrinted>2017-11-01T13:46:00Z</cp:lastPrinted>
  <dcterms:created xsi:type="dcterms:W3CDTF">2019-03-21T09:47:00Z</dcterms:created>
  <dcterms:modified xsi:type="dcterms:W3CDTF">2019-03-21T09:47:00Z</dcterms:modified>
</cp:coreProperties>
</file>